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35" w:rsidRPr="006E529E" w:rsidRDefault="00634A35" w:rsidP="00634A35">
      <w:pPr>
        <w:keepNext/>
        <w:spacing w:after="0" w:line="240" w:lineRule="auto"/>
        <w:jc w:val="right"/>
        <w:outlineLvl w:val="0"/>
        <w:rPr>
          <w:rFonts w:ascii="Times New Roman" w:eastAsia="Times New Roman" w:hAnsi="Times New Roman" w:cs="Times New Roman"/>
          <w:b/>
          <w:bCs/>
          <w:sz w:val="32"/>
          <w:szCs w:val="24"/>
        </w:rPr>
      </w:pPr>
      <w:bookmarkStart w:id="0" w:name="_GoBack"/>
      <w:bookmarkEnd w:id="0"/>
      <w:r>
        <w:rPr>
          <w:rFonts w:ascii="Times New Roman" w:eastAsia="Times New Roman" w:hAnsi="Times New Roman" w:cs="Times New Roman"/>
          <w:b/>
          <w:bCs/>
          <w:noProof/>
          <w:sz w:val="24"/>
          <w:szCs w:val="24"/>
        </w:rPr>
        <w:drawing>
          <wp:inline distT="0" distB="0" distL="0" distR="0" wp14:anchorId="5E58065E" wp14:editId="71F933B7">
            <wp:extent cx="1943100" cy="657225"/>
            <wp:effectExtent l="19050" t="0" r="0" b="0"/>
            <wp:docPr id="1" name="Picture 1" descr="http://www.lboro.ac.uk/admin/committees/sitewide/img/l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boro.ac.uk/admin/committees/sitewide/img/lulogo.gif"/>
                    <pic:cNvPicPr>
                      <a:picLocks noChangeAspect="1" noChangeArrowheads="1"/>
                    </pic:cNvPicPr>
                  </pic:nvPicPr>
                  <pic:blipFill>
                    <a:blip r:embed="rId9" cstate="print"/>
                    <a:srcRect/>
                    <a:stretch>
                      <a:fillRect/>
                    </a:stretch>
                  </pic:blipFill>
                  <pic:spPr bwMode="auto">
                    <a:xfrm>
                      <a:off x="0" y="0"/>
                      <a:ext cx="1943100" cy="657225"/>
                    </a:xfrm>
                    <a:prstGeom prst="rect">
                      <a:avLst/>
                    </a:prstGeom>
                    <a:noFill/>
                    <a:ln w="9525">
                      <a:noFill/>
                      <a:miter lim="800000"/>
                      <a:headEnd/>
                      <a:tailEnd/>
                    </a:ln>
                  </pic:spPr>
                </pic:pic>
              </a:graphicData>
            </a:graphic>
          </wp:inline>
        </w:drawing>
      </w:r>
    </w:p>
    <w:p w:rsidR="00634A35" w:rsidRPr="006E529E" w:rsidRDefault="00634A35" w:rsidP="00634A35">
      <w:pPr>
        <w:spacing w:after="0" w:line="240" w:lineRule="auto"/>
        <w:rPr>
          <w:rFonts w:ascii="Arial" w:eastAsia="Times New Roman" w:hAnsi="Arial" w:cs="Arial"/>
          <w:sz w:val="24"/>
          <w:szCs w:val="24"/>
          <w:lang w:eastAsia="en-GB"/>
        </w:rPr>
      </w:pPr>
    </w:p>
    <w:p w:rsidR="00634A35" w:rsidRPr="006E529E" w:rsidRDefault="00634A35" w:rsidP="00634A35">
      <w:pPr>
        <w:spacing w:after="0" w:line="240" w:lineRule="auto"/>
        <w:rPr>
          <w:rFonts w:ascii="Arial" w:eastAsia="Times New Roman" w:hAnsi="Arial" w:cs="Arial"/>
          <w:sz w:val="24"/>
          <w:szCs w:val="24"/>
          <w:lang w:eastAsia="en-GB"/>
        </w:rPr>
      </w:pPr>
    </w:p>
    <w:p w:rsidR="00634A35" w:rsidRPr="006E529E" w:rsidRDefault="00634A35" w:rsidP="00634A35">
      <w:pPr>
        <w:spacing w:after="0" w:line="240" w:lineRule="auto"/>
        <w:rPr>
          <w:rFonts w:ascii="Arial" w:eastAsia="Times New Roman" w:hAnsi="Arial" w:cs="Arial"/>
          <w:sz w:val="24"/>
          <w:szCs w:val="24"/>
          <w:lang w:eastAsia="en-GB"/>
        </w:rPr>
      </w:pPr>
    </w:p>
    <w:p w:rsidR="00634A35" w:rsidRPr="000524F3" w:rsidRDefault="00634A35" w:rsidP="00634A35">
      <w:pPr>
        <w:spacing w:after="0" w:line="240" w:lineRule="auto"/>
        <w:rPr>
          <w:rFonts w:ascii="Arial" w:eastAsia="Times New Roman" w:hAnsi="Arial" w:cs="Arial"/>
          <w:b/>
          <w:sz w:val="24"/>
          <w:szCs w:val="24"/>
          <w:lang w:eastAsia="en-GB"/>
        </w:rPr>
      </w:pPr>
      <w:r w:rsidRPr="000524F3">
        <w:rPr>
          <w:rFonts w:ascii="Arial" w:eastAsia="Times New Roman" w:hAnsi="Arial" w:cs="Arial"/>
          <w:b/>
          <w:sz w:val="24"/>
          <w:szCs w:val="24"/>
          <w:lang w:eastAsia="en-GB"/>
        </w:rPr>
        <w:t>Student Experience Committee</w:t>
      </w:r>
    </w:p>
    <w:p w:rsidR="00634A35" w:rsidRPr="000524F3" w:rsidRDefault="00634A35" w:rsidP="00634A35">
      <w:pPr>
        <w:spacing w:after="0" w:line="240" w:lineRule="auto"/>
        <w:rPr>
          <w:rFonts w:ascii="Arial" w:eastAsia="Times New Roman" w:hAnsi="Arial" w:cs="Arial"/>
          <w:b/>
          <w:sz w:val="24"/>
          <w:szCs w:val="24"/>
          <w:lang w:eastAsia="en-GB"/>
        </w:rPr>
      </w:pPr>
    </w:p>
    <w:p w:rsidR="00634A35" w:rsidRPr="000524F3" w:rsidRDefault="00634A35" w:rsidP="003873AA">
      <w:pPr>
        <w:spacing w:after="0" w:line="240" w:lineRule="auto"/>
        <w:rPr>
          <w:rFonts w:ascii="Arial" w:eastAsia="Times New Roman" w:hAnsi="Arial" w:cs="Arial"/>
          <w:b/>
          <w:sz w:val="24"/>
          <w:szCs w:val="24"/>
          <w:lang w:eastAsia="en-GB"/>
        </w:rPr>
      </w:pPr>
      <w:r w:rsidRPr="000524F3">
        <w:rPr>
          <w:rFonts w:ascii="Arial" w:eastAsia="Times New Roman" w:hAnsi="Arial" w:cs="Arial"/>
          <w:b/>
          <w:sz w:val="24"/>
          <w:szCs w:val="24"/>
          <w:lang w:eastAsia="en-GB"/>
        </w:rPr>
        <w:t xml:space="preserve">SEC </w:t>
      </w:r>
      <w:r w:rsidR="003873AA">
        <w:rPr>
          <w:rFonts w:ascii="Arial" w:eastAsia="Times New Roman" w:hAnsi="Arial" w:cs="Arial"/>
          <w:b/>
          <w:sz w:val="24"/>
          <w:szCs w:val="24"/>
          <w:lang w:eastAsia="en-GB"/>
        </w:rPr>
        <w:t>12</w:t>
      </w:r>
      <w:r w:rsidRPr="000524F3">
        <w:rPr>
          <w:rFonts w:ascii="Arial" w:eastAsia="Times New Roman" w:hAnsi="Arial" w:cs="Arial"/>
          <w:b/>
          <w:sz w:val="24"/>
          <w:szCs w:val="24"/>
          <w:lang w:eastAsia="en-GB"/>
        </w:rPr>
        <w:t xml:space="preserve"> –M</w:t>
      </w:r>
      <w:r w:rsidR="007B2D98">
        <w:rPr>
          <w:rFonts w:ascii="Arial" w:eastAsia="Times New Roman" w:hAnsi="Arial" w:cs="Arial"/>
          <w:b/>
          <w:sz w:val="24"/>
          <w:szCs w:val="24"/>
          <w:lang w:eastAsia="en-GB"/>
        </w:rPr>
        <w:t>2</w:t>
      </w:r>
    </w:p>
    <w:p w:rsidR="00634A35" w:rsidRDefault="00634A35" w:rsidP="00634A35">
      <w:pPr>
        <w:pBdr>
          <w:bottom w:val="single" w:sz="6" w:space="1" w:color="auto"/>
        </w:pBdr>
        <w:spacing w:after="0" w:line="240" w:lineRule="auto"/>
        <w:rPr>
          <w:rFonts w:ascii="Arial" w:eastAsia="Times New Roman" w:hAnsi="Arial" w:cs="Arial"/>
          <w:b/>
          <w:lang w:eastAsia="en-GB"/>
        </w:rPr>
      </w:pPr>
    </w:p>
    <w:p w:rsidR="00634A35" w:rsidRDefault="00634A35" w:rsidP="00634A35">
      <w:pPr>
        <w:spacing w:after="0" w:line="240" w:lineRule="auto"/>
        <w:rPr>
          <w:rFonts w:ascii="Arial" w:eastAsia="Times New Roman" w:hAnsi="Arial" w:cs="Arial"/>
          <w:b/>
          <w:lang w:eastAsia="en-GB"/>
        </w:rPr>
      </w:pPr>
    </w:p>
    <w:p w:rsidR="00634A35" w:rsidRDefault="00634A35" w:rsidP="003873AA">
      <w:pPr>
        <w:spacing w:after="0" w:line="240" w:lineRule="auto"/>
        <w:rPr>
          <w:rFonts w:ascii="Arial" w:eastAsia="Times New Roman" w:hAnsi="Arial" w:cs="Arial"/>
          <w:b/>
          <w:lang w:eastAsia="en-GB"/>
        </w:rPr>
      </w:pPr>
      <w:r>
        <w:rPr>
          <w:rFonts w:ascii="Arial" w:eastAsia="Times New Roman" w:hAnsi="Arial" w:cs="Arial"/>
          <w:b/>
          <w:lang w:eastAsia="en-GB"/>
        </w:rPr>
        <w:t xml:space="preserve">Minutes of the meeting of the Committee held on </w:t>
      </w:r>
      <w:r w:rsidR="007B2D98">
        <w:rPr>
          <w:rFonts w:ascii="Arial" w:eastAsia="Times New Roman" w:hAnsi="Arial" w:cs="Arial"/>
          <w:b/>
          <w:lang w:eastAsia="en-GB"/>
        </w:rPr>
        <w:t xml:space="preserve">19 June </w:t>
      </w:r>
      <w:r w:rsidR="003873AA">
        <w:rPr>
          <w:rFonts w:ascii="Arial" w:eastAsia="Times New Roman" w:hAnsi="Arial" w:cs="Arial"/>
          <w:b/>
          <w:lang w:eastAsia="en-GB"/>
        </w:rPr>
        <w:t>2012</w:t>
      </w:r>
    </w:p>
    <w:p w:rsidR="00634A35" w:rsidRDefault="00634A35" w:rsidP="00634A35">
      <w:pPr>
        <w:spacing w:after="0" w:line="240" w:lineRule="auto"/>
        <w:rPr>
          <w:rFonts w:ascii="Arial" w:eastAsia="Times New Roman" w:hAnsi="Arial" w:cs="Arial"/>
          <w:b/>
          <w:lang w:eastAsia="en-GB"/>
        </w:rPr>
      </w:pPr>
    </w:p>
    <w:p w:rsidR="0031443C" w:rsidRDefault="00634A35" w:rsidP="007B2D98">
      <w:pPr>
        <w:spacing w:after="0" w:line="240" w:lineRule="auto"/>
        <w:rPr>
          <w:rFonts w:ascii="Arial" w:eastAsia="Times New Roman" w:hAnsi="Arial" w:cs="Arial"/>
          <w:b/>
          <w:lang w:eastAsia="en-GB"/>
        </w:rPr>
      </w:pPr>
      <w:r>
        <w:rPr>
          <w:rFonts w:ascii="Arial" w:eastAsia="Times New Roman" w:hAnsi="Arial" w:cs="Arial"/>
          <w:b/>
          <w:lang w:eastAsia="en-GB"/>
        </w:rPr>
        <w:t>Members</w:t>
      </w:r>
      <w:r w:rsidRPr="00634A35">
        <w:rPr>
          <w:rFonts w:ascii="Arial" w:eastAsia="Times New Roman" w:hAnsi="Arial" w:cs="Arial"/>
          <w:bCs/>
          <w:lang w:eastAsia="en-GB"/>
        </w:rPr>
        <w:t>: Professor Morag Bell (Chair)</w:t>
      </w:r>
      <w:r w:rsidR="007B2D98">
        <w:rPr>
          <w:rFonts w:ascii="Arial" w:eastAsia="Times New Roman" w:hAnsi="Arial" w:cs="Arial"/>
          <w:bCs/>
          <w:lang w:eastAsia="en-GB"/>
        </w:rPr>
        <w:t>, Professor Chris Backhouse</w:t>
      </w:r>
      <w:r w:rsidRPr="00634A35">
        <w:rPr>
          <w:rFonts w:ascii="Arial" w:eastAsia="Times New Roman" w:hAnsi="Arial" w:cs="Arial"/>
          <w:bCs/>
          <w:lang w:eastAsia="en-GB"/>
        </w:rPr>
        <w:t xml:space="preserve">, </w:t>
      </w:r>
      <w:r w:rsidR="003873AA">
        <w:rPr>
          <w:rFonts w:ascii="Arial" w:eastAsia="Times New Roman" w:hAnsi="Arial" w:cs="Arial"/>
          <w:bCs/>
          <w:lang w:eastAsia="en-GB"/>
        </w:rPr>
        <w:t xml:space="preserve">Ms Rebecca Bridger, Ms Val Blackett, </w:t>
      </w:r>
      <w:r w:rsidRPr="00634A35">
        <w:rPr>
          <w:rFonts w:ascii="Arial" w:eastAsia="Times New Roman" w:hAnsi="Arial" w:cs="Arial"/>
          <w:bCs/>
          <w:lang w:eastAsia="en-GB"/>
        </w:rPr>
        <w:t xml:space="preserve">Professor John Feather, Mr Tim Garfield, </w:t>
      </w:r>
      <w:r w:rsidR="00BD7908">
        <w:rPr>
          <w:rFonts w:ascii="Arial" w:eastAsia="Times New Roman" w:hAnsi="Arial" w:cs="Arial"/>
          <w:bCs/>
          <w:lang w:eastAsia="en-GB"/>
        </w:rPr>
        <w:t>M</w:t>
      </w:r>
      <w:r w:rsidR="00071D7C">
        <w:rPr>
          <w:rFonts w:ascii="Arial" w:eastAsia="Times New Roman" w:hAnsi="Arial" w:cs="Arial"/>
          <w:bCs/>
          <w:lang w:eastAsia="en-GB"/>
        </w:rPr>
        <w:t>s</w:t>
      </w:r>
      <w:r w:rsidR="003873AA">
        <w:rPr>
          <w:rFonts w:ascii="Arial" w:eastAsia="Times New Roman" w:hAnsi="Arial" w:cs="Arial"/>
          <w:bCs/>
          <w:lang w:eastAsia="en-GB"/>
        </w:rPr>
        <w:t xml:space="preserve"> Debbie Grant</w:t>
      </w:r>
      <w:r w:rsidR="00BD7908">
        <w:rPr>
          <w:rFonts w:ascii="Arial" w:eastAsia="Times New Roman" w:hAnsi="Arial" w:cs="Arial"/>
          <w:bCs/>
          <w:lang w:eastAsia="en-GB"/>
        </w:rPr>
        <w:t>,</w:t>
      </w:r>
      <w:r w:rsidR="009204F7">
        <w:rPr>
          <w:rFonts w:ascii="Arial" w:eastAsia="Times New Roman" w:hAnsi="Arial" w:cs="Arial"/>
          <w:bCs/>
          <w:lang w:eastAsia="en-GB"/>
        </w:rPr>
        <w:t xml:space="preserve"> Mr </w:t>
      </w:r>
      <w:r w:rsidR="009204F7" w:rsidRPr="009204F7">
        <w:rPr>
          <w:rFonts w:ascii="Arial" w:eastAsia="Times New Roman" w:hAnsi="Arial" w:cs="Arial"/>
          <w:bCs/>
          <w:lang w:eastAsia="en-GB"/>
        </w:rPr>
        <w:t>David Haines</w:t>
      </w:r>
      <w:r w:rsidR="009204F7">
        <w:rPr>
          <w:rFonts w:ascii="Arial" w:eastAsia="Times New Roman" w:hAnsi="Arial" w:cs="Arial"/>
          <w:bCs/>
          <w:lang w:eastAsia="en-GB"/>
        </w:rPr>
        <w:t>,</w:t>
      </w:r>
      <w:r w:rsidR="009204F7" w:rsidRPr="009204F7">
        <w:rPr>
          <w:rFonts w:ascii="Arial" w:eastAsia="Times New Roman" w:hAnsi="Arial" w:cs="Arial"/>
          <w:bCs/>
          <w:lang w:eastAsia="en-GB"/>
        </w:rPr>
        <w:t xml:space="preserve"> </w:t>
      </w:r>
      <w:r w:rsidR="00BD7908">
        <w:rPr>
          <w:rFonts w:ascii="Arial" w:eastAsia="Times New Roman" w:hAnsi="Arial" w:cs="Arial"/>
          <w:bCs/>
          <w:lang w:eastAsia="en-GB"/>
        </w:rPr>
        <w:t xml:space="preserve"> </w:t>
      </w:r>
      <w:r w:rsidRPr="00634A35">
        <w:rPr>
          <w:rFonts w:ascii="Arial" w:eastAsia="Times New Roman" w:hAnsi="Arial" w:cs="Arial"/>
          <w:bCs/>
          <w:lang w:eastAsia="en-GB"/>
        </w:rPr>
        <w:t>Dr Jennif</w:t>
      </w:r>
      <w:r w:rsidR="003873AA">
        <w:rPr>
          <w:rFonts w:ascii="Arial" w:eastAsia="Times New Roman" w:hAnsi="Arial" w:cs="Arial"/>
          <w:bCs/>
          <w:lang w:eastAsia="en-GB"/>
        </w:rPr>
        <w:t xml:space="preserve">er Nutkins, </w:t>
      </w:r>
      <w:r w:rsidRPr="00634A35">
        <w:rPr>
          <w:rFonts w:ascii="Arial" w:eastAsia="Times New Roman" w:hAnsi="Arial" w:cs="Arial"/>
          <w:bCs/>
          <w:lang w:eastAsia="en-GB"/>
        </w:rPr>
        <w:t>Mr Nigel Thomas</w:t>
      </w:r>
      <w:r>
        <w:rPr>
          <w:rFonts w:ascii="Arial" w:eastAsia="Times New Roman" w:hAnsi="Arial" w:cs="Arial"/>
          <w:bCs/>
          <w:lang w:eastAsia="en-GB"/>
        </w:rPr>
        <w:t xml:space="preserve">, </w:t>
      </w:r>
      <w:r w:rsidR="00071D7C">
        <w:rPr>
          <w:rFonts w:ascii="Arial" w:eastAsia="Times New Roman" w:hAnsi="Arial" w:cs="Arial"/>
          <w:bCs/>
          <w:lang w:eastAsia="en-GB"/>
        </w:rPr>
        <w:t xml:space="preserve">Ms </w:t>
      </w:r>
      <w:r>
        <w:rPr>
          <w:rFonts w:ascii="Arial" w:eastAsia="Times New Roman" w:hAnsi="Arial" w:cs="Arial"/>
          <w:bCs/>
          <w:lang w:eastAsia="en-GB"/>
        </w:rPr>
        <w:t>Caroline Walker</w:t>
      </w:r>
      <w:r w:rsidR="00BD7908">
        <w:rPr>
          <w:rFonts w:ascii="Arial" w:eastAsia="Times New Roman" w:hAnsi="Arial" w:cs="Arial"/>
          <w:bCs/>
          <w:lang w:eastAsia="en-GB"/>
        </w:rPr>
        <w:t xml:space="preserve"> (ab)</w:t>
      </w:r>
    </w:p>
    <w:p w:rsidR="00634A35" w:rsidRDefault="00634A35" w:rsidP="00634A35">
      <w:pPr>
        <w:spacing w:after="0" w:line="240" w:lineRule="auto"/>
        <w:rPr>
          <w:rFonts w:ascii="Arial" w:eastAsia="Times New Roman" w:hAnsi="Arial" w:cs="Arial"/>
          <w:b/>
          <w:lang w:eastAsia="en-GB"/>
        </w:rPr>
      </w:pPr>
    </w:p>
    <w:p w:rsidR="00634A35" w:rsidRDefault="00634A35" w:rsidP="007B2D98">
      <w:pPr>
        <w:spacing w:after="0" w:line="240" w:lineRule="auto"/>
        <w:rPr>
          <w:rFonts w:ascii="Arial" w:eastAsia="Times New Roman" w:hAnsi="Arial" w:cs="Arial"/>
          <w:bCs/>
          <w:lang w:eastAsia="en-GB"/>
        </w:rPr>
      </w:pPr>
      <w:r>
        <w:rPr>
          <w:rFonts w:ascii="Arial" w:eastAsia="Times New Roman" w:hAnsi="Arial" w:cs="Arial"/>
          <w:b/>
          <w:lang w:eastAsia="en-GB"/>
        </w:rPr>
        <w:t xml:space="preserve">In attendance: </w:t>
      </w:r>
      <w:r w:rsidR="007B2D98">
        <w:rPr>
          <w:rFonts w:ascii="Arial" w:eastAsia="Times New Roman" w:hAnsi="Arial" w:cs="Arial"/>
          <w:bCs/>
          <w:lang w:eastAsia="en-GB"/>
        </w:rPr>
        <w:t xml:space="preserve">Mrs Joanne Arno </w:t>
      </w:r>
      <w:r>
        <w:rPr>
          <w:rFonts w:ascii="Arial" w:eastAsia="Times New Roman" w:hAnsi="Arial" w:cs="Arial"/>
          <w:bCs/>
          <w:lang w:eastAsia="en-GB"/>
        </w:rPr>
        <w:t>(Secretary)</w:t>
      </w:r>
    </w:p>
    <w:p w:rsidR="00BD7908" w:rsidRDefault="00BD7908" w:rsidP="003873AA">
      <w:pPr>
        <w:spacing w:after="0" w:line="240" w:lineRule="auto"/>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t xml:space="preserve">          </w:t>
      </w:r>
    </w:p>
    <w:p w:rsidR="00BD7908" w:rsidRDefault="00BD7908" w:rsidP="007B2D98">
      <w:pPr>
        <w:spacing w:after="0" w:line="240" w:lineRule="auto"/>
        <w:rPr>
          <w:rFonts w:ascii="Arial" w:eastAsia="Times New Roman" w:hAnsi="Arial" w:cs="Arial"/>
          <w:bCs/>
          <w:lang w:eastAsia="en-GB"/>
        </w:rPr>
      </w:pPr>
      <w:r>
        <w:rPr>
          <w:rFonts w:ascii="Arial" w:eastAsia="Times New Roman" w:hAnsi="Arial" w:cs="Arial"/>
          <w:b/>
          <w:lang w:eastAsia="en-GB"/>
        </w:rPr>
        <w:t>Apologies:</w:t>
      </w:r>
      <w:r w:rsidR="007B2D98">
        <w:rPr>
          <w:rFonts w:ascii="Arial" w:eastAsia="Times New Roman" w:hAnsi="Arial" w:cs="Arial"/>
          <w:b/>
          <w:lang w:eastAsia="en-GB"/>
        </w:rPr>
        <w:t xml:space="preserve"> </w:t>
      </w:r>
      <w:r w:rsidR="007B2D98" w:rsidRPr="007B2D98">
        <w:rPr>
          <w:rFonts w:ascii="Arial" w:eastAsia="Times New Roman" w:hAnsi="Arial" w:cs="Arial"/>
          <w:bCs/>
          <w:lang w:eastAsia="en-GB"/>
        </w:rPr>
        <w:t>Caroline Walker</w:t>
      </w:r>
    </w:p>
    <w:p w:rsidR="00BD7908" w:rsidRDefault="00BD7908" w:rsidP="00634A35">
      <w:pPr>
        <w:pBdr>
          <w:bottom w:val="single" w:sz="12" w:space="1" w:color="auto"/>
        </w:pBdr>
        <w:spacing w:after="0" w:line="240" w:lineRule="auto"/>
        <w:rPr>
          <w:rFonts w:ascii="Arial" w:eastAsia="Times New Roman" w:hAnsi="Arial" w:cs="Arial"/>
          <w:bCs/>
          <w:lang w:eastAsia="en-GB"/>
        </w:rPr>
      </w:pPr>
    </w:p>
    <w:p w:rsidR="00BD7908" w:rsidRDefault="00BD7908" w:rsidP="00634A35">
      <w:pPr>
        <w:spacing w:after="0" w:line="240" w:lineRule="auto"/>
        <w:rPr>
          <w:rFonts w:ascii="Arial" w:eastAsia="Times New Roman" w:hAnsi="Arial" w:cs="Arial"/>
          <w:bCs/>
          <w:lang w:eastAsia="en-GB"/>
        </w:rPr>
      </w:pPr>
    </w:p>
    <w:p w:rsidR="00BD7908" w:rsidRDefault="003873AA" w:rsidP="003873AA">
      <w:pPr>
        <w:spacing w:after="0" w:line="240" w:lineRule="auto"/>
        <w:rPr>
          <w:rFonts w:ascii="Arial" w:eastAsia="Times New Roman" w:hAnsi="Arial" w:cs="Arial"/>
          <w:bCs/>
          <w:lang w:eastAsia="en-GB"/>
        </w:rPr>
      </w:pPr>
      <w:r>
        <w:rPr>
          <w:rFonts w:ascii="Arial" w:eastAsia="Times New Roman" w:hAnsi="Arial" w:cs="Arial"/>
          <w:b/>
          <w:lang w:eastAsia="en-GB"/>
        </w:rPr>
        <w:t>12/1</w:t>
      </w:r>
      <w:r w:rsidR="00B84791">
        <w:rPr>
          <w:rFonts w:ascii="Arial" w:eastAsia="Times New Roman" w:hAnsi="Arial" w:cs="Arial"/>
          <w:b/>
          <w:lang w:eastAsia="en-GB"/>
        </w:rPr>
        <w:t>2</w:t>
      </w:r>
      <w:r w:rsidR="00BD7908" w:rsidRPr="00BD7908">
        <w:rPr>
          <w:rFonts w:ascii="Arial" w:eastAsia="Times New Roman" w:hAnsi="Arial" w:cs="Arial"/>
          <w:b/>
          <w:lang w:eastAsia="en-GB"/>
        </w:rPr>
        <w:t>. Minutes</w:t>
      </w:r>
      <w:r w:rsidR="007B2D98">
        <w:rPr>
          <w:rFonts w:ascii="Arial" w:eastAsia="Times New Roman" w:hAnsi="Arial" w:cs="Arial"/>
          <w:bCs/>
          <w:lang w:eastAsia="en-GB"/>
        </w:rPr>
        <w:t xml:space="preserve"> SEC12</w:t>
      </w:r>
      <w:r w:rsidR="00BD7908">
        <w:rPr>
          <w:rFonts w:ascii="Arial" w:eastAsia="Times New Roman" w:hAnsi="Arial" w:cs="Arial"/>
          <w:bCs/>
          <w:lang w:eastAsia="en-GB"/>
        </w:rPr>
        <w:t>- M</w:t>
      </w:r>
      <w:r w:rsidR="007B2D98">
        <w:rPr>
          <w:rFonts w:ascii="Arial" w:eastAsia="Times New Roman" w:hAnsi="Arial" w:cs="Arial"/>
          <w:bCs/>
          <w:lang w:eastAsia="en-GB"/>
        </w:rPr>
        <w:t>1</w:t>
      </w:r>
    </w:p>
    <w:p w:rsidR="00BD7908" w:rsidRDefault="00BD7908" w:rsidP="00634A35">
      <w:pPr>
        <w:spacing w:after="0" w:line="240" w:lineRule="auto"/>
        <w:rPr>
          <w:rFonts w:ascii="Arial" w:eastAsia="Times New Roman" w:hAnsi="Arial" w:cs="Arial"/>
          <w:bCs/>
          <w:lang w:eastAsia="en-GB"/>
        </w:rPr>
      </w:pPr>
    </w:p>
    <w:p w:rsidR="00BD7908" w:rsidRDefault="00BD7908" w:rsidP="00723EC5">
      <w:pPr>
        <w:spacing w:after="0" w:line="240" w:lineRule="auto"/>
        <w:ind w:firstLine="720"/>
        <w:rPr>
          <w:rFonts w:ascii="Arial" w:eastAsia="Times New Roman" w:hAnsi="Arial" w:cs="Arial"/>
          <w:bCs/>
          <w:lang w:eastAsia="en-GB"/>
        </w:rPr>
      </w:pPr>
      <w:r>
        <w:rPr>
          <w:rFonts w:ascii="Arial" w:eastAsia="Times New Roman" w:hAnsi="Arial" w:cs="Arial"/>
          <w:bCs/>
          <w:lang w:eastAsia="en-GB"/>
        </w:rPr>
        <w:t xml:space="preserve">The minutes of the meeting held on </w:t>
      </w:r>
      <w:r w:rsidR="007B2D98">
        <w:rPr>
          <w:rFonts w:ascii="Arial" w:eastAsia="Times New Roman" w:hAnsi="Arial" w:cs="Arial"/>
          <w:bCs/>
          <w:lang w:eastAsia="en-GB"/>
        </w:rPr>
        <w:t xml:space="preserve">6 March 2012 </w:t>
      </w:r>
      <w:r>
        <w:rPr>
          <w:rFonts w:ascii="Arial" w:eastAsia="Times New Roman" w:hAnsi="Arial" w:cs="Arial"/>
          <w:bCs/>
          <w:lang w:eastAsia="en-GB"/>
        </w:rPr>
        <w:t xml:space="preserve">were approved. </w:t>
      </w:r>
    </w:p>
    <w:p w:rsidR="00BD7908" w:rsidRDefault="00BD7908" w:rsidP="00634A35">
      <w:pPr>
        <w:spacing w:after="0" w:line="240" w:lineRule="auto"/>
        <w:rPr>
          <w:rFonts w:ascii="Arial" w:eastAsia="Times New Roman" w:hAnsi="Arial" w:cs="Arial"/>
          <w:bCs/>
          <w:lang w:eastAsia="en-GB"/>
        </w:rPr>
      </w:pPr>
    </w:p>
    <w:p w:rsidR="00BD7908" w:rsidRDefault="00B84791" w:rsidP="003873AA">
      <w:pPr>
        <w:spacing w:after="0" w:line="240" w:lineRule="auto"/>
        <w:rPr>
          <w:rFonts w:ascii="Arial" w:eastAsia="Times New Roman" w:hAnsi="Arial" w:cs="Arial"/>
          <w:b/>
          <w:lang w:eastAsia="en-GB"/>
        </w:rPr>
      </w:pPr>
      <w:r>
        <w:rPr>
          <w:rFonts w:ascii="Arial" w:eastAsia="Times New Roman" w:hAnsi="Arial" w:cs="Arial"/>
          <w:b/>
          <w:lang w:eastAsia="en-GB"/>
        </w:rPr>
        <w:t>12/13</w:t>
      </w:r>
      <w:r w:rsidR="00BD7908">
        <w:rPr>
          <w:rFonts w:ascii="Arial" w:eastAsia="Times New Roman" w:hAnsi="Arial" w:cs="Arial"/>
          <w:b/>
          <w:lang w:eastAsia="en-GB"/>
        </w:rPr>
        <w:t xml:space="preserve">. Matters arising from the minutes </w:t>
      </w:r>
    </w:p>
    <w:p w:rsidR="00BD7908" w:rsidRDefault="00BD7908" w:rsidP="00634A35">
      <w:pPr>
        <w:spacing w:after="0" w:line="240" w:lineRule="auto"/>
        <w:rPr>
          <w:rFonts w:ascii="Arial" w:eastAsia="Times New Roman" w:hAnsi="Arial" w:cs="Arial"/>
          <w:b/>
          <w:lang w:eastAsia="en-GB"/>
        </w:rPr>
      </w:pPr>
    </w:p>
    <w:p w:rsidR="000A58EF" w:rsidRDefault="00BD7908" w:rsidP="00B84791">
      <w:pPr>
        <w:spacing w:after="0" w:line="240" w:lineRule="auto"/>
        <w:rPr>
          <w:rFonts w:ascii="Arial" w:eastAsia="Times New Roman" w:hAnsi="Arial" w:cs="Arial"/>
          <w:bCs/>
          <w:lang w:eastAsia="en-GB"/>
        </w:rPr>
      </w:pPr>
      <w:r>
        <w:rPr>
          <w:rFonts w:ascii="Arial" w:eastAsia="Times New Roman" w:hAnsi="Arial" w:cs="Arial"/>
          <w:b/>
          <w:lang w:eastAsia="en-GB"/>
        </w:rPr>
        <w:tab/>
      </w:r>
      <w:r w:rsidR="00B84791">
        <w:rPr>
          <w:rFonts w:ascii="Arial" w:eastAsia="Times New Roman" w:hAnsi="Arial" w:cs="Arial"/>
          <w:b/>
          <w:lang w:eastAsia="en-GB"/>
        </w:rPr>
        <w:t>12/6 Provision for off-campus students</w:t>
      </w:r>
      <w:r w:rsidR="003873AA" w:rsidRPr="003873AA">
        <w:rPr>
          <w:rFonts w:ascii="Arial" w:eastAsia="Times New Roman" w:hAnsi="Arial" w:cs="Arial"/>
          <w:bCs/>
          <w:lang w:eastAsia="en-GB"/>
        </w:rPr>
        <w:t xml:space="preserve"> </w:t>
      </w:r>
    </w:p>
    <w:p w:rsidR="00B84791" w:rsidRDefault="00B84791" w:rsidP="00B84791">
      <w:pPr>
        <w:spacing w:after="0" w:line="240" w:lineRule="auto"/>
        <w:rPr>
          <w:rFonts w:ascii="Arial" w:eastAsia="Times New Roman" w:hAnsi="Arial" w:cs="Arial"/>
          <w:bCs/>
          <w:lang w:eastAsia="en-GB"/>
        </w:rPr>
      </w:pPr>
    </w:p>
    <w:p w:rsidR="00B84791" w:rsidRDefault="00B84791" w:rsidP="0024754F">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noted that there will be a survey of study space in the autumn which will confirm whether or not there is sufficient provision.  In relation to storage spac</w:t>
      </w:r>
      <w:r w:rsidR="0024754F">
        <w:rPr>
          <w:rFonts w:ascii="Arial" w:eastAsia="Times New Roman" w:hAnsi="Arial" w:cs="Arial"/>
          <w:bCs/>
          <w:lang w:eastAsia="en-GB"/>
        </w:rPr>
        <w:t>e (lockers) and use of food preparation space it was agreed that it is very difficult to find sufficient resource at present.  The concern of students was noted but, at this point in time, it will not be possible to progress the issues due to resource and space implications.</w:t>
      </w:r>
    </w:p>
    <w:p w:rsidR="0024754F" w:rsidRDefault="0024754F" w:rsidP="0024754F">
      <w:pPr>
        <w:spacing w:after="0" w:line="240" w:lineRule="auto"/>
        <w:ind w:left="720"/>
        <w:rPr>
          <w:rFonts w:ascii="Arial" w:eastAsia="Times New Roman" w:hAnsi="Arial" w:cs="Arial"/>
          <w:bCs/>
          <w:lang w:eastAsia="en-GB"/>
        </w:rPr>
      </w:pPr>
    </w:p>
    <w:p w:rsidR="0024754F" w:rsidRDefault="0024754F" w:rsidP="0024754F">
      <w:pPr>
        <w:spacing w:after="0" w:line="240" w:lineRule="auto"/>
        <w:ind w:left="720"/>
        <w:rPr>
          <w:rFonts w:ascii="Arial" w:eastAsia="Times New Roman" w:hAnsi="Arial" w:cs="Arial"/>
          <w:bCs/>
          <w:lang w:eastAsia="en-GB"/>
        </w:rPr>
      </w:pPr>
      <w:r>
        <w:rPr>
          <w:rFonts w:ascii="Arial" w:eastAsia="Times New Roman" w:hAnsi="Arial" w:cs="Arial"/>
          <w:bCs/>
          <w:lang w:eastAsia="en-GB"/>
        </w:rPr>
        <w:t>ACTION:  Director of Student Services to conduct dialogue with students on this issue and explain why the issue cannot be given priority at present.</w:t>
      </w:r>
    </w:p>
    <w:p w:rsidR="000A58EF" w:rsidRDefault="000A58EF" w:rsidP="00990DCF">
      <w:pPr>
        <w:spacing w:after="0" w:line="240" w:lineRule="auto"/>
        <w:rPr>
          <w:rFonts w:ascii="Arial" w:eastAsia="Times New Roman" w:hAnsi="Arial" w:cs="Arial"/>
          <w:bCs/>
          <w:lang w:eastAsia="en-GB"/>
        </w:rPr>
      </w:pPr>
    </w:p>
    <w:p w:rsidR="00990DCF" w:rsidRDefault="00B84791" w:rsidP="0024754F">
      <w:pPr>
        <w:spacing w:after="0" w:line="240" w:lineRule="auto"/>
        <w:rPr>
          <w:rFonts w:ascii="Arial" w:eastAsia="Times New Roman" w:hAnsi="Arial" w:cs="Arial"/>
          <w:b/>
          <w:lang w:eastAsia="en-GB"/>
        </w:rPr>
      </w:pPr>
      <w:r>
        <w:rPr>
          <w:rFonts w:ascii="Arial" w:eastAsia="Times New Roman" w:hAnsi="Arial" w:cs="Arial"/>
          <w:b/>
          <w:lang w:eastAsia="en-GB"/>
        </w:rPr>
        <w:t>12/14</w:t>
      </w:r>
      <w:r w:rsidR="00990DCF">
        <w:rPr>
          <w:rFonts w:ascii="Arial" w:eastAsia="Times New Roman" w:hAnsi="Arial" w:cs="Arial"/>
          <w:b/>
          <w:lang w:eastAsia="en-GB"/>
        </w:rPr>
        <w:t xml:space="preserve">. </w:t>
      </w:r>
      <w:r w:rsidR="0024754F">
        <w:rPr>
          <w:rFonts w:ascii="Arial" w:eastAsia="Times New Roman" w:hAnsi="Arial" w:cs="Arial"/>
          <w:b/>
          <w:lang w:eastAsia="en-GB"/>
        </w:rPr>
        <w:t>Presentation on work of the Student Sport Engagement Team</w:t>
      </w:r>
    </w:p>
    <w:p w:rsidR="00D608F7" w:rsidRDefault="00D608F7" w:rsidP="00D608F7">
      <w:pPr>
        <w:spacing w:after="0" w:line="240" w:lineRule="auto"/>
        <w:rPr>
          <w:rFonts w:ascii="Arial" w:eastAsia="Times New Roman" w:hAnsi="Arial" w:cs="Arial"/>
          <w:bCs/>
          <w:lang w:eastAsia="en-GB"/>
        </w:rPr>
      </w:pPr>
    </w:p>
    <w:p w:rsidR="00F65112" w:rsidRPr="00F65112" w:rsidRDefault="0024754F" w:rsidP="000320F5">
      <w:pPr>
        <w:spacing w:before="100" w:beforeAutospacing="1" w:after="240" w:line="240" w:lineRule="auto"/>
        <w:ind w:left="720"/>
        <w:rPr>
          <w:rFonts w:ascii="Arial" w:eastAsia="Times New Roman" w:hAnsi="Arial" w:cs="Arial"/>
          <w:color w:val="000000"/>
        </w:rPr>
      </w:pPr>
      <w:r w:rsidRPr="00F65112">
        <w:rPr>
          <w:rFonts w:ascii="Arial" w:eastAsia="Times New Roman" w:hAnsi="Arial" w:cs="Arial"/>
          <w:bCs/>
          <w:lang w:eastAsia="en-GB"/>
        </w:rPr>
        <w:t>The Committee received a presentation from Tim Garfield on the wor</w:t>
      </w:r>
      <w:r w:rsidR="00F65112" w:rsidRPr="00F65112">
        <w:rPr>
          <w:rFonts w:ascii="Arial" w:eastAsia="Times New Roman" w:hAnsi="Arial" w:cs="Arial"/>
          <w:bCs/>
          <w:lang w:eastAsia="en-GB"/>
        </w:rPr>
        <w:t xml:space="preserve">k of the Sport Engagement Team.  The </w:t>
      </w:r>
      <w:r w:rsidR="00F65112" w:rsidRPr="00F65112">
        <w:rPr>
          <w:rFonts w:ascii="Arial" w:eastAsia="Times New Roman" w:hAnsi="Arial" w:cs="Arial"/>
          <w:color w:val="000000"/>
        </w:rPr>
        <w:t>Lifestyle project is led by the sports development centre in partnership with the students union</w:t>
      </w:r>
      <w:r w:rsidR="00F65112" w:rsidRPr="00F65112">
        <w:rPr>
          <w:rFonts w:ascii="Arial" w:eastAsia="Times New Roman" w:hAnsi="Arial" w:cs="Arial"/>
          <w:bCs/>
          <w:lang w:eastAsia="en-GB"/>
        </w:rPr>
        <w:t xml:space="preserve"> </w:t>
      </w:r>
      <w:r w:rsidRPr="00F65112">
        <w:rPr>
          <w:rFonts w:ascii="Arial" w:eastAsia="Times New Roman" w:hAnsi="Arial" w:cs="Arial"/>
          <w:bCs/>
          <w:lang w:eastAsia="en-GB"/>
        </w:rPr>
        <w:t xml:space="preserve">with the intention of creating recreational space </w:t>
      </w:r>
      <w:r w:rsidR="00F65112" w:rsidRPr="00F65112">
        <w:rPr>
          <w:rFonts w:ascii="Arial" w:eastAsia="Times New Roman" w:hAnsi="Arial" w:cs="Arial"/>
          <w:bCs/>
          <w:lang w:eastAsia="en-GB"/>
        </w:rPr>
        <w:t xml:space="preserve">and opportunities </w:t>
      </w:r>
      <w:r w:rsidRPr="00F65112">
        <w:rPr>
          <w:rFonts w:ascii="Arial" w:eastAsia="Times New Roman" w:hAnsi="Arial" w:cs="Arial"/>
          <w:bCs/>
          <w:lang w:eastAsia="en-GB"/>
        </w:rPr>
        <w:t xml:space="preserve">for student sport.  </w:t>
      </w:r>
      <w:r w:rsidR="00F65112" w:rsidRPr="00F65112">
        <w:rPr>
          <w:rFonts w:ascii="Arial" w:eastAsia="Times New Roman" w:hAnsi="Arial" w:cs="Arial"/>
          <w:bCs/>
          <w:lang w:eastAsia="en-GB"/>
        </w:rPr>
        <w:t xml:space="preserve">It </w:t>
      </w:r>
      <w:r w:rsidR="00F65112" w:rsidRPr="00F65112">
        <w:rPr>
          <w:rFonts w:ascii="Arial" w:eastAsia="Times New Roman" w:hAnsi="Arial" w:cs="Arial"/>
          <w:color w:val="000000"/>
        </w:rPr>
        <w:t xml:space="preserve">is funded by the University and Sport England through the 'Active Universities' themed round –National Lottery funding identified to address gaps in participation in sport. </w:t>
      </w:r>
    </w:p>
    <w:p w:rsidR="0024754F" w:rsidRPr="00F65112" w:rsidRDefault="0024754F" w:rsidP="00F65112">
      <w:pPr>
        <w:spacing w:after="0" w:line="240" w:lineRule="auto"/>
        <w:ind w:left="720"/>
        <w:rPr>
          <w:rFonts w:ascii="Arial" w:eastAsia="Times New Roman" w:hAnsi="Arial" w:cs="Arial"/>
          <w:bCs/>
          <w:lang w:eastAsia="en-GB"/>
        </w:rPr>
      </w:pPr>
    </w:p>
    <w:p w:rsidR="006778F3" w:rsidRDefault="006778F3" w:rsidP="0024754F">
      <w:pPr>
        <w:spacing w:after="0" w:line="240" w:lineRule="auto"/>
        <w:ind w:left="720"/>
        <w:rPr>
          <w:rFonts w:ascii="Arial" w:eastAsia="Times New Roman" w:hAnsi="Arial" w:cs="Arial"/>
          <w:bCs/>
          <w:lang w:eastAsia="en-GB"/>
        </w:rPr>
      </w:pPr>
    </w:p>
    <w:p w:rsidR="006778F3" w:rsidRDefault="006778F3" w:rsidP="006778F3">
      <w:pPr>
        <w:spacing w:after="0" w:line="240" w:lineRule="auto"/>
        <w:ind w:left="720"/>
        <w:rPr>
          <w:rFonts w:ascii="Arial" w:eastAsia="Times New Roman" w:hAnsi="Arial" w:cs="Arial"/>
          <w:bCs/>
          <w:lang w:eastAsia="en-GB"/>
        </w:rPr>
      </w:pPr>
      <w:r>
        <w:rPr>
          <w:rFonts w:ascii="Arial" w:eastAsia="Times New Roman" w:hAnsi="Arial" w:cs="Arial"/>
          <w:bCs/>
          <w:lang w:eastAsia="en-GB"/>
        </w:rPr>
        <w:lastRenderedPageBreak/>
        <w:t>It was noted that given the strength of sport at Loughborough many students will not be able to join the teams of their choice and, in the past, this has led to a negative</w:t>
      </w:r>
      <w:r w:rsidR="00CD1D5C">
        <w:rPr>
          <w:rFonts w:ascii="Arial" w:eastAsia="Times New Roman" w:hAnsi="Arial" w:cs="Arial"/>
          <w:bCs/>
          <w:lang w:eastAsia="en-GB"/>
        </w:rPr>
        <w:t>, disheartening</w:t>
      </w:r>
      <w:r>
        <w:rPr>
          <w:rFonts w:ascii="Arial" w:eastAsia="Times New Roman" w:hAnsi="Arial" w:cs="Arial"/>
          <w:bCs/>
          <w:lang w:eastAsia="en-GB"/>
        </w:rPr>
        <w:t xml:space="preserve"> experience.   If they were not selected for the first team there were very few other routes into actively engaging with sport at Loughborough.</w:t>
      </w:r>
    </w:p>
    <w:p w:rsidR="00F65112" w:rsidRDefault="00F65112" w:rsidP="00907291">
      <w:pPr>
        <w:spacing w:after="0" w:line="240" w:lineRule="auto"/>
        <w:ind w:left="720"/>
        <w:rPr>
          <w:rFonts w:ascii="Arial" w:eastAsia="Times New Roman" w:hAnsi="Arial" w:cs="Arial"/>
          <w:bCs/>
          <w:lang w:eastAsia="en-GB"/>
        </w:rPr>
      </w:pPr>
    </w:p>
    <w:p w:rsidR="00907291" w:rsidRDefault="006778F3" w:rsidP="00907291">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 As well as active sport participation it offers opportunities for volunteering and coaching both of which have a significant impact on student employability.  </w:t>
      </w:r>
    </w:p>
    <w:p w:rsidR="00907291" w:rsidRDefault="00907291" w:rsidP="006778F3">
      <w:pPr>
        <w:spacing w:after="0" w:line="240" w:lineRule="auto"/>
        <w:ind w:left="720"/>
        <w:rPr>
          <w:rFonts w:ascii="Arial" w:eastAsia="Times New Roman" w:hAnsi="Arial" w:cs="Arial"/>
          <w:bCs/>
          <w:lang w:eastAsia="en-GB"/>
        </w:rPr>
      </w:pPr>
    </w:p>
    <w:p w:rsidR="00907291" w:rsidRDefault="00907291" w:rsidP="00295DC3">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agreed that the </w:t>
      </w:r>
      <w:r w:rsidR="00295DC3">
        <w:rPr>
          <w:rFonts w:ascii="Arial" w:eastAsia="Times New Roman" w:hAnsi="Arial" w:cs="Arial"/>
          <w:bCs/>
          <w:lang w:eastAsia="en-GB"/>
        </w:rPr>
        <w:t xml:space="preserve">project </w:t>
      </w:r>
      <w:r>
        <w:rPr>
          <w:rFonts w:ascii="Arial" w:eastAsia="Times New Roman" w:hAnsi="Arial" w:cs="Arial"/>
          <w:bCs/>
          <w:lang w:eastAsia="en-GB"/>
        </w:rPr>
        <w:t>was highly successful and greatly valued.   It was felt that it should be promoted via Marketing and Communications for inclusion into the Universi</w:t>
      </w:r>
      <w:r w:rsidR="00070C16">
        <w:rPr>
          <w:rFonts w:ascii="Arial" w:eastAsia="Times New Roman" w:hAnsi="Arial" w:cs="Arial"/>
          <w:bCs/>
          <w:lang w:eastAsia="en-GB"/>
        </w:rPr>
        <w:t xml:space="preserve">ty prospectus as it presents a </w:t>
      </w:r>
      <w:r>
        <w:rPr>
          <w:rFonts w:ascii="Arial" w:eastAsia="Times New Roman" w:hAnsi="Arial" w:cs="Arial"/>
          <w:bCs/>
          <w:lang w:eastAsia="en-GB"/>
        </w:rPr>
        <w:t xml:space="preserve">unique selling point and it should be communicated to colleagues in Admissions. Many students chose Loughborough because of their interest in sport, not necessarily at elite level but a strong desire to be part of the Loughborough </w:t>
      </w:r>
      <w:r w:rsidR="00CD1D5C">
        <w:rPr>
          <w:rFonts w:ascii="Arial" w:eastAsia="Times New Roman" w:hAnsi="Arial" w:cs="Arial"/>
          <w:bCs/>
          <w:lang w:eastAsia="en-GB"/>
        </w:rPr>
        <w:t xml:space="preserve">campus </w:t>
      </w:r>
      <w:r>
        <w:rPr>
          <w:rFonts w:ascii="Arial" w:eastAsia="Times New Roman" w:hAnsi="Arial" w:cs="Arial"/>
          <w:bCs/>
          <w:lang w:eastAsia="en-GB"/>
        </w:rPr>
        <w:t xml:space="preserve">community and share in the sport ethos.  </w:t>
      </w:r>
    </w:p>
    <w:p w:rsidR="00907291" w:rsidRDefault="00907291" w:rsidP="006778F3">
      <w:pPr>
        <w:spacing w:after="0" w:line="240" w:lineRule="auto"/>
        <w:ind w:left="720"/>
        <w:rPr>
          <w:rFonts w:ascii="Arial" w:eastAsia="Times New Roman" w:hAnsi="Arial" w:cs="Arial"/>
          <w:bCs/>
          <w:lang w:eastAsia="en-GB"/>
        </w:rPr>
      </w:pPr>
    </w:p>
    <w:p w:rsidR="006778F3" w:rsidRDefault="006778F3" w:rsidP="00295DC3">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 </w:t>
      </w:r>
      <w:r w:rsidR="00907291">
        <w:rPr>
          <w:rFonts w:ascii="Arial" w:eastAsia="Times New Roman" w:hAnsi="Arial" w:cs="Arial"/>
          <w:bCs/>
          <w:lang w:eastAsia="en-GB"/>
        </w:rPr>
        <w:t xml:space="preserve">It has integration not only with Student Union but also the Careers and Employability Service and other sections of the University.  </w:t>
      </w:r>
      <w:r w:rsidR="0044298B">
        <w:rPr>
          <w:rFonts w:ascii="Arial" w:eastAsia="Times New Roman" w:hAnsi="Arial" w:cs="Arial"/>
          <w:bCs/>
          <w:lang w:eastAsia="en-GB"/>
        </w:rPr>
        <w:t xml:space="preserve">It offers personal and professional development opportunities under the strap line ‘My Lifestyle – where </w:t>
      </w:r>
      <w:r w:rsidR="00295DC3">
        <w:rPr>
          <w:rFonts w:ascii="Arial" w:eastAsia="Times New Roman" w:hAnsi="Arial" w:cs="Arial"/>
          <w:bCs/>
          <w:lang w:eastAsia="en-GB"/>
        </w:rPr>
        <w:t xml:space="preserve">my lifestyle </w:t>
      </w:r>
      <w:r w:rsidR="0044298B">
        <w:rPr>
          <w:rFonts w:ascii="Arial" w:eastAsia="Times New Roman" w:hAnsi="Arial" w:cs="Arial"/>
          <w:bCs/>
          <w:lang w:eastAsia="en-GB"/>
        </w:rPr>
        <w:t xml:space="preserve">begins’. </w:t>
      </w:r>
      <w:r w:rsidR="00295DC3">
        <w:rPr>
          <w:rFonts w:ascii="Arial" w:eastAsia="Times New Roman" w:hAnsi="Arial" w:cs="Arial"/>
          <w:bCs/>
          <w:lang w:eastAsia="en-GB"/>
        </w:rPr>
        <w:t xml:space="preserve">It mirrors the work experience and work placement opportunities and it was noted that the terminology could be dovetailed.  </w:t>
      </w:r>
    </w:p>
    <w:p w:rsidR="0024754F" w:rsidRDefault="0024754F" w:rsidP="00D608F7">
      <w:pPr>
        <w:spacing w:after="0" w:line="240" w:lineRule="auto"/>
        <w:rPr>
          <w:rFonts w:ascii="Arial" w:eastAsia="Times New Roman" w:hAnsi="Arial" w:cs="Arial"/>
          <w:bCs/>
          <w:lang w:eastAsia="en-GB"/>
        </w:rPr>
      </w:pPr>
    </w:p>
    <w:p w:rsidR="00070C16" w:rsidRDefault="00070C16" w:rsidP="00070C16">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Opportunities for the participation of overseas students were discussed and it was noted that the initiative could also provide coaching opportunities for </w:t>
      </w:r>
      <w:r w:rsidR="0044298B">
        <w:rPr>
          <w:rFonts w:ascii="Arial" w:eastAsia="Times New Roman" w:hAnsi="Arial" w:cs="Arial"/>
          <w:bCs/>
          <w:lang w:eastAsia="en-GB"/>
        </w:rPr>
        <w:t xml:space="preserve">students and </w:t>
      </w:r>
      <w:r>
        <w:rPr>
          <w:rFonts w:ascii="Arial" w:eastAsia="Times New Roman" w:hAnsi="Arial" w:cs="Arial"/>
          <w:bCs/>
          <w:lang w:eastAsia="en-GB"/>
        </w:rPr>
        <w:t xml:space="preserve">former students to run </w:t>
      </w:r>
      <w:r w:rsidR="00295DC3">
        <w:rPr>
          <w:rFonts w:ascii="Arial" w:eastAsia="Times New Roman" w:hAnsi="Arial" w:cs="Arial"/>
          <w:bCs/>
          <w:lang w:eastAsia="en-GB"/>
        </w:rPr>
        <w:t>summer sport schools, camps etc overseas but this would require the appropriate skills and resources from staff to develop and harness the skills of the student volunteers.</w:t>
      </w:r>
    </w:p>
    <w:p w:rsidR="00295DC3" w:rsidRDefault="00295DC3" w:rsidP="00070C16">
      <w:pPr>
        <w:spacing w:after="0" w:line="240" w:lineRule="auto"/>
        <w:ind w:left="720"/>
        <w:rPr>
          <w:rFonts w:ascii="Arial" w:eastAsia="Times New Roman" w:hAnsi="Arial" w:cs="Arial"/>
          <w:bCs/>
          <w:lang w:eastAsia="en-GB"/>
        </w:rPr>
      </w:pPr>
    </w:p>
    <w:p w:rsidR="00295DC3" w:rsidRDefault="00295DC3" w:rsidP="00070C16">
      <w:pPr>
        <w:spacing w:after="0" w:line="240" w:lineRule="auto"/>
        <w:ind w:left="720"/>
        <w:rPr>
          <w:rFonts w:ascii="Arial" w:eastAsia="Times New Roman" w:hAnsi="Arial" w:cs="Arial"/>
          <w:bCs/>
          <w:lang w:eastAsia="en-GB"/>
        </w:rPr>
      </w:pPr>
      <w:r>
        <w:rPr>
          <w:rFonts w:ascii="Arial" w:eastAsia="Times New Roman" w:hAnsi="Arial" w:cs="Arial"/>
          <w:bCs/>
          <w:lang w:eastAsia="en-GB"/>
        </w:rPr>
        <w:t>It was agreed that to date the University does not do as well as it should under the personal development opportunities headings of the NSS given what is on offer.  Students do not seem to be aware of the number and variety of opportunities available to them under the personal and professional development headings and the University needs to be better at prompting what is offered.</w:t>
      </w:r>
    </w:p>
    <w:p w:rsidR="000320F5" w:rsidRDefault="000320F5" w:rsidP="00070C16">
      <w:pPr>
        <w:spacing w:after="0" w:line="240" w:lineRule="auto"/>
        <w:ind w:left="720"/>
        <w:rPr>
          <w:rFonts w:ascii="Arial" w:eastAsia="Times New Roman" w:hAnsi="Arial" w:cs="Arial"/>
          <w:bCs/>
          <w:lang w:eastAsia="en-GB"/>
        </w:rPr>
      </w:pPr>
    </w:p>
    <w:p w:rsidR="000320F5" w:rsidRDefault="000320F5" w:rsidP="00070C16">
      <w:pPr>
        <w:spacing w:after="0" w:line="240" w:lineRule="auto"/>
        <w:ind w:left="720"/>
        <w:rPr>
          <w:rFonts w:ascii="Arial" w:eastAsia="Times New Roman" w:hAnsi="Arial" w:cs="Arial"/>
          <w:bCs/>
          <w:lang w:eastAsia="en-GB"/>
        </w:rPr>
      </w:pPr>
      <w:r>
        <w:rPr>
          <w:rFonts w:ascii="Arial" w:eastAsia="Times New Roman" w:hAnsi="Arial" w:cs="Arial"/>
          <w:bCs/>
          <w:lang w:eastAsia="en-GB"/>
        </w:rPr>
        <w:t>It was noted that ‘My Lifestyle’ is part of the Loughborough sport branding and gives students choices and the chance to build their portfolios.  The Committee expressed their support for the achievements to date and their gratitude for the hard work and dedication of the Student Sport Engagement Team.</w:t>
      </w:r>
    </w:p>
    <w:p w:rsidR="000320F5" w:rsidRDefault="000320F5" w:rsidP="00070C16">
      <w:pPr>
        <w:spacing w:after="0" w:line="240" w:lineRule="auto"/>
        <w:ind w:left="720"/>
        <w:rPr>
          <w:rFonts w:ascii="Arial" w:eastAsia="Times New Roman" w:hAnsi="Arial" w:cs="Arial"/>
          <w:bCs/>
          <w:lang w:eastAsia="en-GB"/>
        </w:rPr>
      </w:pPr>
    </w:p>
    <w:p w:rsidR="00FC44F6" w:rsidRDefault="00FC44F6" w:rsidP="00FC44F6">
      <w:pPr>
        <w:spacing w:after="0" w:line="240" w:lineRule="auto"/>
        <w:rPr>
          <w:rFonts w:ascii="Arial" w:eastAsia="Times New Roman" w:hAnsi="Arial" w:cs="Arial"/>
          <w:bCs/>
          <w:lang w:eastAsia="en-GB"/>
        </w:rPr>
      </w:pPr>
    </w:p>
    <w:p w:rsidR="0025357C" w:rsidRDefault="000320F5" w:rsidP="000320F5">
      <w:pPr>
        <w:spacing w:after="0" w:line="240" w:lineRule="auto"/>
        <w:rPr>
          <w:rFonts w:ascii="Arial" w:eastAsia="Times New Roman" w:hAnsi="Arial" w:cs="Arial"/>
          <w:b/>
          <w:lang w:eastAsia="en-GB"/>
        </w:rPr>
      </w:pPr>
      <w:r>
        <w:rPr>
          <w:rFonts w:ascii="Arial" w:eastAsia="Times New Roman" w:hAnsi="Arial" w:cs="Arial"/>
          <w:b/>
          <w:lang w:eastAsia="en-GB"/>
        </w:rPr>
        <w:t>12/15</w:t>
      </w:r>
      <w:r w:rsidR="00FC44F6">
        <w:rPr>
          <w:rFonts w:ascii="Arial" w:eastAsia="Times New Roman" w:hAnsi="Arial" w:cs="Arial"/>
          <w:b/>
          <w:lang w:eastAsia="en-GB"/>
        </w:rPr>
        <w:t xml:space="preserve">. </w:t>
      </w:r>
      <w:r>
        <w:rPr>
          <w:rFonts w:ascii="Arial" w:eastAsia="Times New Roman" w:hAnsi="Arial" w:cs="Arial"/>
          <w:b/>
          <w:lang w:eastAsia="en-GB"/>
        </w:rPr>
        <w:t>Promotion of Recreational Reading (SEC12–P8)</w:t>
      </w:r>
    </w:p>
    <w:p w:rsidR="00E0155B" w:rsidRDefault="00E0155B" w:rsidP="0025357C">
      <w:pPr>
        <w:spacing w:after="0" w:line="240" w:lineRule="auto"/>
        <w:ind w:firstLine="720"/>
        <w:rPr>
          <w:rFonts w:ascii="Arial" w:eastAsia="Times New Roman" w:hAnsi="Arial" w:cs="Arial"/>
          <w:b/>
          <w:lang w:eastAsia="en-GB"/>
        </w:rPr>
      </w:pPr>
    </w:p>
    <w:p w:rsidR="00FC44F6" w:rsidRDefault="00EA73E8" w:rsidP="00EA73E8">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noted that this item was discussed at Student Experience Team and   the links to academic performance and wellbeing had been noted.   However there was some debate at the Committee as to merits of the case and some concern that recreational reading was not </w:t>
      </w:r>
      <w:r w:rsidR="00067594">
        <w:rPr>
          <w:rFonts w:ascii="Arial" w:eastAsia="Times New Roman" w:hAnsi="Arial" w:cs="Arial"/>
          <w:bCs/>
          <w:lang w:eastAsia="en-GB"/>
        </w:rPr>
        <w:t xml:space="preserve">the </w:t>
      </w:r>
      <w:r>
        <w:rPr>
          <w:rFonts w:ascii="Arial" w:eastAsia="Times New Roman" w:hAnsi="Arial" w:cs="Arial"/>
          <w:bCs/>
          <w:lang w:eastAsia="en-GB"/>
        </w:rPr>
        <w:t xml:space="preserve">remit of the University and detracted the library from its core purpose.   It was explained that a donation had been given to the Library to purchase </w:t>
      </w:r>
      <w:r w:rsidR="00723EC5">
        <w:rPr>
          <w:rFonts w:ascii="Arial" w:eastAsia="Times New Roman" w:hAnsi="Arial" w:cs="Arial"/>
          <w:bCs/>
          <w:lang w:eastAsia="en-GB"/>
        </w:rPr>
        <w:t>novels;</w:t>
      </w:r>
      <w:r>
        <w:rPr>
          <w:rFonts w:ascii="Arial" w:eastAsia="Times New Roman" w:hAnsi="Arial" w:cs="Arial"/>
          <w:bCs/>
          <w:lang w:eastAsia="en-GB"/>
        </w:rPr>
        <w:t xml:space="preserve"> it had not come from core funding. It was noted that the initiative provided an excellent opportunity to bring international students together and improve their English as well as providing a social network.  </w:t>
      </w:r>
    </w:p>
    <w:p w:rsidR="00EA73E8" w:rsidRDefault="00EA73E8" w:rsidP="00EA73E8">
      <w:pPr>
        <w:spacing w:after="0" w:line="240" w:lineRule="auto"/>
        <w:ind w:left="720"/>
        <w:rPr>
          <w:rFonts w:ascii="Arial" w:eastAsia="Times New Roman" w:hAnsi="Arial" w:cs="Arial"/>
          <w:bCs/>
          <w:lang w:eastAsia="en-GB"/>
        </w:rPr>
      </w:pPr>
    </w:p>
    <w:p w:rsidR="00EA73E8" w:rsidRDefault="00EA73E8" w:rsidP="00DB78B8">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It was noted </w:t>
      </w:r>
      <w:r w:rsidR="00DB78B8">
        <w:rPr>
          <w:rFonts w:ascii="Arial" w:eastAsia="Times New Roman" w:hAnsi="Arial" w:cs="Arial"/>
          <w:bCs/>
          <w:lang w:eastAsia="en-GB"/>
        </w:rPr>
        <w:t xml:space="preserve">that </w:t>
      </w:r>
      <w:r>
        <w:rPr>
          <w:rFonts w:ascii="Arial" w:eastAsia="Times New Roman" w:hAnsi="Arial" w:cs="Arial"/>
          <w:bCs/>
          <w:lang w:eastAsia="en-GB"/>
        </w:rPr>
        <w:t>the initiative may reignite a previous interest in reading for pleasure</w:t>
      </w:r>
      <w:r w:rsidR="00DB78B8">
        <w:rPr>
          <w:rFonts w:ascii="Arial" w:eastAsia="Times New Roman" w:hAnsi="Arial" w:cs="Arial"/>
          <w:bCs/>
          <w:lang w:eastAsia="en-GB"/>
        </w:rPr>
        <w:t xml:space="preserve"> but t</w:t>
      </w:r>
      <w:r>
        <w:rPr>
          <w:rFonts w:ascii="Arial" w:eastAsia="Times New Roman" w:hAnsi="Arial" w:cs="Arial"/>
          <w:bCs/>
          <w:lang w:eastAsia="en-GB"/>
        </w:rPr>
        <w:t xml:space="preserve">he Committee queried what would be done to reach students who </w:t>
      </w:r>
      <w:r w:rsidR="00DB78B8">
        <w:rPr>
          <w:rFonts w:ascii="Arial" w:eastAsia="Times New Roman" w:hAnsi="Arial" w:cs="Arial"/>
          <w:bCs/>
          <w:lang w:eastAsia="en-GB"/>
        </w:rPr>
        <w:t xml:space="preserve">have never </w:t>
      </w:r>
      <w:r>
        <w:rPr>
          <w:rFonts w:ascii="Arial" w:eastAsia="Times New Roman" w:hAnsi="Arial" w:cs="Arial"/>
          <w:bCs/>
          <w:lang w:eastAsia="en-GB"/>
        </w:rPr>
        <w:t>read for pleasure</w:t>
      </w:r>
      <w:r w:rsidR="00DB78B8">
        <w:rPr>
          <w:rFonts w:ascii="Arial" w:eastAsia="Times New Roman" w:hAnsi="Arial" w:cs="Arial"/>
          <w:bCs/>
          <w:lang w:eastAsia="en-GB"/>
        </w:rPr>
        <w:t xml:space="preserve">.  </w:t>
      </w:r>
    </w:p>
    <w:p w:rsidR="00DB78B8" w:rsidRDefault="00DB78B8" w:rsidP="00DB78B8">
      <w:pPr>
        <w:spacing w:after="0" w:line="240" w:lineRule="auto"/>
        <w:ind w:left="720"/>
        <w:rPr>
          <w:rFonts w:ascii="Arial" w:eastAsia="Times New Roman" w:hAnsi="Arial" w:cs="Arial"/>
          <w:bCs/>
          <w:lang w:eastAsia="en-GB"/>
        </w:rPr>
      </w:pPr>
    </w:p>
    <w:p w:rsidR="00DB78B8" w:rsidRDefault="00DB78B8" w:rsidP="00DB78B8">
      <w:pPr>
        <w:spacing w:after="0" w:line="240" w:lineRule="auto"/>
        <w:ind w:left="720"/>
        <w:rPr>
          <w:rFonts w:ascii="Arial" w:eastAsia="Times New Roman" w:hAnsi="Arial" w:cs="Arial"/>
          <w:bCs/>
          <w:lang w:eastAsia="en-GB"/>
        </w:rPr>
      </w:pPr>
      <w:r>
        <w:rPr>
          <w:rFonts w:ascii="Arial" w:eastAsia="Times New Roman" w:hAnsi="Arial" w:cs="Arial"/>
          <w:bCs/>
          <w:lang w:eastAsia="en-GB"/>
        </w:rPr>
        <w:lastRenderedPageBreak/>
        <w:t xml:space="preserve">The </w:t>
      </w:r>
      <w:r w:rsidR="00723EC5">
        <w:rPr>
          <w:rFonts w:ascii="Arial" w:eastAsia="Times New Roman" w:hAnsi="Arial" w:cs="Arial"/>
          <w:bCs/>
          <w:lang w:eastAsia="en-GB"/>
        </w:rPr>
        <w:t>Committee supported</w:t>
      </w:r>
      <w:r>
        <w:rPr>
          <w:rFonts w:ascii="Arial" w:eastAsia="Times New Roman" w:hAnsi="Arial" w:cs="Arial"/>
          <w:bCs/>
          <w:lang w:eastAsia="en-GB"/>
        </w:rPr>
        <w:t xml:space="preserve"> the initiative and approved its inclusion on the Implementation Plan.  Student Experience Team to take this forward.</w:t>
      </w:r>
    </w:p>
    <w:p w:rsidR="00DB78B8" w:rsidRDefault="00DB78B8" w:rsidP="00DB78B8">
      <w:pPr>
        <w:spacing w:after="0" w:line="240" w:lineRule="auto"/>
        <w:ind w:left="720"/>
        <w:rPr>
          <w:rFonts w:ascii="Arial" w:eastAsia="Times New Roman" w:hAnsi="Arial" w:cs="Arial"/>
          <w:bCs/>
          <w:lang w:eastAsia="en-GB"/>
        </w:rPr>
      </w:pPr>
    </w:p>
    <w:p w:rsidR="00DB78B8" w:rsidRPr="00EA73E8" w:rsidRDefault="00DB78B8" w:rsidP="00DB78B8">
      <w:pPr>
        <w:spacing w:after="0" w:line="240" w:lineRule="auto"/>
        <w:ind w:left="720"/>
        <w:rPr>
          <w:rFonts w:ascii="Arial" w:eastAsia="Times New Roman" w:hAnsi="Arial" w:cs="Arial"/>
          <w:bCs/>
          <w:lang w:eastAsia="en-GB"/>
        </w:rPr>
      </w:pPr>
      <w:r>
        <w:rPr>
          <w:rFonts w:ascii="Arial" w:eastAsia="Times New Roman" w:hAnsi="Arial" w:cs="Arial"/>
          <w:bCs/>
          <w:lang w:eastAsia="en-GB"/>
        </w:rPr>
        <w:t>ACTION: The Secretary to add to Implementation Plan</w:t>
      </w:r>
    </w:p>
    <w:p w:rsidR="00FB65C7" w:rsidRDefault="00FB65C7" w:rsidP="00FB65C7">
      <w:pPr>
        <w:spacing w:after="0" w:line="240" w:lineRule="auto"/>
        <w:rPr>
          <w:rFonts w:ascii="Arial" w:eastAsia="Times New Roman" w:hAnsi="Arial" w:cs="Arial"/>
          <w:bCs/>
          <w:lang w:eastAsia="en-GB"/>
        </w:rPr>
      </w:pPr>
    </w:p>
    <w:p w:rsidR="00FB65C7" w:rsidRDefault="0025357C" w:rsidP="00DB78B8">
      <w:pPr>
        <w:spacing w:after="0" w:line="240" w:lineRule="auto"/>
        <w:rPr>
          <w:rFonts w:ascii="Arial" w:eastAsia="Times New Roman" w:hAnsi="Arial" w:cs="Arial"/>
          <w:b/>
          <w:lang w:eastAsia="en-GB"/>
        </w:rPr>
      </w:pPr>
      <w:r>
        <w:rPr>
          <w:rFonts w:ascii="Arial" w:eastAsia="Times New Roman" w:hAnsi="Arial" w:cs="Arial"/>
          <w:b/>
          <w:lang w:eastAsia="en-GB"/>
        </w:rPr>
        <w:t>12</w:t>
      </w:r>
      <w:r w:rsidR="00FB65C7">
        <w:rPr>
          <w:rFonts w:ascii="Arial" w:eastAsia="Times New Roman" w:hAnsi="Arial" w:cs="Arial"/>
          <w:b/>
          <w:lang w:eastAsia="en-GB"/>
        </w:rPr>
        <w:t>/</w:t>
      </w:r>
      <w:r w:rsidR="00DB78B8">
        <w:rPr>
          <w:rFonts w:ascii="Arial" w:eastAsia="Times New Roman" w:hAnsi="Arial" w:cs="Arial"/>
          <w:b/>
          <w:lang w:eastAsia="en-GB"/>
        </w:rPr>
        <w:t>16</w:t>
      </w:r>
      <w:r w:rsidR="00E42E82">
        <w:rPr>
          <w:rFonts w:ascii="Arial" w:eastAsia="Times New Roman" w:hAnsi="Arial" w:cs="Arial"/>
          <w:b/>
          <w:lang w:eastAsia="en-GB"/>
        </w:rPr>
        <w:t>.</w:t>
      </w:r>
      <w:r w:rsidR="00DB78B8">
        <w:rPr>
          <w:rFonts w:ascii="Arial" w:eastAsia="Times New Roman" w:hAnsi="Arial" w:cs="Arial"/>
          <w:b/>
          <w:lang w:eastAsia="en-GB"/>
        </w:rPr>
        <w:t xml:space="preserve"> </w:t>
      </w:r>
      <w:r w:rsidR="00067594">
        <w:rPr>
          <w:rFonts w:ascii="Arial" w:eastAsia="Times New Roman" w:hAnsi="Arial" w:cs="Arial"/>
          <w:b/>
          <w:lang w:eastAsia="en-GB"/>
        </w:rPr>
        <w:tab/>
      </w:r>
      <w:r w:rsidR="00DB78B8">
        <w:rPr>
          <w:rFonts w:ascii="Arial" w:eastAsia="Times New Roman" w:hAnsi="Arial" w:cs="Arial"/>
          <w:b/>
          <w:lang w:eastAsia="en-GB"/>
        </w:rPr>
        <w:t>Review of Strategic Risk Register</w:t>
      </w:r>
      <w:r w:rsidR="00FB65C7">
        <w:rPr>
          <w:rFonts w:ascii="Arial" w:eastAsia="Times New Roman" w:hAnsi="Arial" w:cs="Arial"/>
          <w:b/>
          <w:lang w:eastAsia="en-GB"/>
        </w:rPr>
        <w:t>.</w:t>
      </w:r>
      <w:r w:rsidR="00DB78B8">
        <w:rPr>
          <w:rFonts w:ascii="Arial" w:eastAsia="Times New Roman" w:hAnsi="Arial" w:cs="Arial"/>
          <w:b/>
          <w:lang w:eastAsia="en-GB"/>
        </w:rPr>
        <w:t>(SEC12 –P9</w:t>
      </w:r>
      <w:r>
        <w:rPr>
          <w:rFonts w:ascii="Arial" w:eastAsia="Times New Roman" w:hAnsi="Arial" w:cs="Arial"/>
          <w:b/>
          <w:lang w:eastAsia="en-GB"/>
        </w:rPr>
        <w:t>)</w:t>
      </w:r>
    </w:p>
    <w:p w:rsidR="00E42E82" w:rsidRDefault="00E42E82" w:rsidP="00634A35">
      <w:pPr>
        <w:spacing w:after="0" w:line="240" w:lineRule="auto"/>
        <w:rPr>
          <w:rFonts w:ascii="Arial" w:eastAsia="Times New Roman" w:hAnsi="Arial" w:cs="Arial"/>
          <w:bCs/>
          <w:lang w:eastAsia="en-GB"/>
        </w:rPr>
      </w:pPr>
    </w:p>
    <w:p w:rsidR="008E278B" w:rsidRDefault="00B01AD3" w:rsidP="00B01AD3">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It was noted that inappropriate use of social media has been added to section c in relation to critical comments about other students and the University.  It is impossible to monitor all such risk but it is being assessed by the Marketing &amp; Communications team.  </w:t>
      </w:r>
    </w:p>
    <w:p w:rsidR="00B01AD3" w:rsidRDefault="00B01AD3" w:rsidP="00B01AD3">
      <w:pPr>
        <w:spacing w:after="0" w:line="240" w:lineRule="auto"/>
        <w:ind w:left="720"/>
        <w:rPr>
          <w:rFonts w:ascii="Arial" w:eastAsia="Times New Roman" w:hAnsi="Arial" w:cs="Arial"/>
          <w:bCs/>
          <w:lang w:eastAsia="en-GB"/>
        </w:rPr>
      </w:pPr>
    </w:p>
    <w:p w:rsidR="008E278B" w:rsidRDefault="00B01AD3" w:rsidP="000A6382">
      <w:pPr>
        <w:spacing w:after="0" w:line="240" w:lineRule="auto"/>
        <w:ind w:left="720"/>
        <w:rPr>
          <w:rFonts w:ascii="Arial" w:eastAsia="Times New Roman" w:hAnsi="Arial" w:cs="Arial"/>
          <w:bCs/>
          <w:lang w:eastAsia="en-GB"/>
        </w:rPr>
      </w:pPr>
      <w:r>
        <w:rPr>
          <w:rFonts w:ascii="Arial" w:eastAsia="Times New Roman" w:hAnsi="Arial" w:cs="Arial"/>
          <w:bCs/>
          <w:lang w:eastAsia="en-GB"/>
        </w:rPr>
        <w:t>It was agreed that students should be reminded that there are proper forum for raising their concerns and that these are taken very seriously by the University.</w:t>
      </w:r>
      <w:r w:rsidR="000A6382">
        <w:rPr>
          <w:rFonts w:ascii="Arial" w:eastAsia="Times New Roman" w:hAnsi="Arial" w:cs="Arial"/>
          <w:bCs/>
          <w:lang w:eastAsia="en-GB"/>
        </w:rPr>
        <w:t xml:space="preserve">  It was noted that an annual report is submitted to Senate and Council reviewing student complaints and it would be helpful for Student Experience Committee to receive this too.</w:t>
      </w:r>
    </w:p>
    <w:p w:rsidR="0029293D" w:rsidRDefault="0029293D" w:rsidP="000A6382">
      <w:pPr>
        <w:spacing w:after="0" w:line="240" w:lineRule="auto"/>
        <w:ind w:left="720"/>
        <w:rPr>
          <w:rFonts w:ascii="Arial" w:eastAsia="Times New Roman" w:hAnsi="Arial" w:cs="Arial"/>
          <w:bCs/>
          <w:lang w:eastAsia="en-GB"/>
        </w:rPr>
      </w:pPr>
    </w:p>
    <w:p w:rsidR="0029293D" w:rsidRDefault="0029293D" w:rsidP="000A6382">
      <w:pPr>
        <w:spacing w:after="0" w:line="240" w:lineRule="auto"/>
        <w:ind w:left="720"/>
        <w:rPr>
          <w:rFonts w:ascii="Arial" w:eastAsia="Times New Roman" w:hAnsi="Arial" w:cs="Arial"/>
          <w:bCs/>
          <w:lang w:eastAsia="en-GB"/>
        </w:rPr>
      </w:pPr>
      <w:r>
        <w:rPr>
          <w:rFonts w:ascii="Arial" w:eastAsia="Times New Roman" w:hAnsi="Arial" w:cs="Arial"/>
          <w:bCs/>
          <w:lang w:eastAsia="en-GB"/>
        </w:rPr>
        <w:t>ACTION: Secretary and Academic Registrar</w:t>
      </w:r>
    </w:p>
    <w:p w:rsidR="000A6382" w:rsidRDefault="000A6382" w:rsidP="00B01AD3">
      <w:pPr>
        <w:spacing w:after="0" w:line="240" w:lineRule="auto"/>
        <w:ind w:left="720"/>
        <w:rPr>
          <w:rFonts w:ascii="Arial" w:eastAsia="Times New Roman" w:hAnsi="Arial" w:cs="Arial"/>
          <w:bCs/>
          <w:lang w:eastAsia="en-GB"/>
        </w:rPr>
      </w:pPr>
    </w:p>
    <w:p w:rsidR="000A6382" w:rsidRDefault="000A6382" w:rsidP="00B01AD3">
      <w:pPr>
        <w:spacing w:after="0" w:line="240" w:lineRule="auto"/>
        <w:ind w:left="720"/>
        <w:rPr>
          <w:rFonts w:ascii="Arial" w:eastAsia="Times New Roman" w:hAnsi="Arial" w:cs="Arial"/>
          <w:bCs/>
          <w:lang w:eastAsia="en-GB"/>
        </w:rPr>
      </w:pPr>
      <w:r>
        <w:rPr>
          <w:rFonts w:ascii="Arial" w:eastAsia="Times New Roman" w:hAnsi="Arial" w:cs="Arial"/>
          <w:bCs/>
          <w:lang w:eastAsia="en-GB"/>
        </w:rPr>
        <w:t>It was suggested that the risk of poor financial management of the hall committees can now be reduced as training has been provided by Finance.</w:t>
      </w:r>
    </w:p>
    <w:p w:rsidR="000A6382" w:rsidRDefault="000A6382" w:rsidP="00B01AD3">
      <w:pPr>
        <w:spacing w:after="0" w:line="240" w:lineRule="auto"/>
        <w:ind w:left="720"/>
        <w:rPr>
          <w:rFonts w:ascii="Arial" w:eastAsia="Times New Roman" w:hAnsi="Arial" w:cs="Arial"/>
          <w:bCs/>
          <w:lang w:eastAsia="en-GB"/>
        </w:rPr>
      </w:pPr>
    </w:p>
    <w:p w:rsidR="007E4466" w:rsidRDefault="000A6382" w:rsidP="0029293D">
      <w:pPr>
        <w:spacing w:after="0" w:line="240" w:lineRule="auto"/>
        <w:ind w:left="720"/>
        <w:rPr>
          <w:rFonts w:ascii="Arial" w:eastAsia="Times New Roman" w:hAnsi="Arial" w:cs="Arial"/>
          <w:bCs/>
          <w:lang w:eastAsia="en-GB"/>
        </w:rPr>
      </w:pPr>
      <w:r>
        <w:rPr>
          <w:rFonts w:ascii="Arial" w:eastAsia="Times New Roman" w:hAnsi="Arial" w:cs="Arial"/>
          <w:bCs/>
          <w:lang w:eastAsia="en-GB"/>
        </w:rPr>
        <w:t>It was noted that the</w:t>
      </w:r>
      <w:r w:rsidR="00903BE6">
        <w:rPr>
          <w:rFonts w:ascii="Arial" w:eastAsia="Times New Roman" w:hAnsi="Arial" w:cs="Arial"/>
          <w:bCs/>
          <w:lang w:eastAsia="en-GB"/>
        </w:rPr>
        <w:t xml:space="preserve"> S</w:t>
      </w:r>
      <w:r>
        <w:rPr>
          <w:rFonts w:ascii="Arial" w:eastAsia="Times New Roman" w:hAnsi="Arial" w:cs="Arial"/>
          <w:bCs/>
          <w:lang w:eastAsia="en-GB"/>
        </w:rPr>
        <w:t>ecretary has been asked to update a ‘survey of university surveys’ initially produced two years ago.  The Committee expressed concern that the U</w:t>
      </w:r>
      <w:r w:rsidR="00903BE6">
        <w:rPr>
          <w:rFonts w:ascii="Arial" w:eastAsia="Times New Roman" w:hAnsi="Arial" w:cs="Arial"/>
          <w:bCs/>
          <w:lang w:eastAsia="en-GB"/>
        </w:rPr>
        <w:t xml:space="preserve">niversity is no longer </w:t>
      </w:r>
      <w:r w:rsidR="0029293D">
        <w:rPr>
          <w:rFonts w:ascii="Arial" w:eastAsia="Times New Roman" w:hAnsi="Arial" w:cs="Arial"/>
          <w:bCs/>
          <w:lang w:eastAsia="en-GB"/>
        </w:rPr>
        <w:t xml:space="preserve">obtaining </w:t>
      </w:r>
      <w:r w:rsidR="00903BE6">
        <w:rPr>
          <w:rFonts w:ascii="Arial" w:eastAsia="Times New Roman" w:hAnsi="Arial" w:cs="Arial"/>
          <w:bCs/>
          <w:lang w:eastAsia="en-GB"/>
        </w:rPr>
        <w:t xml:space="preserve">a clear message of what students want and </w:t>
      </w:r>
      <w:r w:rsidR="0029293D">
        <w:rPr>
          <w:rFonts w:ascii="Arial" w:eastAsia="Times New Roman" w:hAnsi="Arial" w:cs="Arial"/>
          <w:bCs/>
          <w:lang w:eastAsia="en-GB"/>
        </w:rPr>
        <w:t>may have become complacent;</w:t>
      </w:r>
      <w:r w:rsidR="00903BE6">
        <w:rPr>
          <w:rFonts w:ascii="Arial" w:eastAsia="Times New Roman" w:hAnsi="Arial" w:cs="Arial"/>
          <w:bCs/>
          <w:lang w:eastAsia="en-GB"/>
        </w:rPr>
        <w:t xml:space="preserve"> </w:t>
      </w:r>
      <w:r w:rsidR="0029293D">
        <w:rPr>
          <w:rFonts w:ascii="Arial" w:eastAsia="Times New Roman" w:hAnsi="Arial" w:cs="Arial"/>
          <w:bCs/>
          <w:lang w:eastAsia="en-GB"/>
        </w:rPr>
        <w:t xml:space="preserve">it is </w:t>
      </w:r>
      <w:r w:rsidR="00903BE6">
        <w:rPr>
          <w:rFonts w:ascii="Arial" w:eastAsia="Times New Roman" w:hAnsi="Arial" w:cs="Arial"/>
          <w:bCs/>
          <w:lang w:eastAsia="en-GB"/>
        </w:rPr>
        <w:t xml:space="preserve">not keeping up with competitors who actively seek the views of students prior to the NSS so that any problems identified can be ironed out in advance of the survey. </w:t>
      </w:r>
      <w:r w:rsidR="007E4466">
        <w:rPr>
          <w:rFonts w:ascii="Arial" w:eastAsia="Times New Roman" w:hAnsi="Arial" w:cs="Arial"/>
          <w:bCs/>
          <w:lang w:eastAsia="en-GB"/>
        </w:rPr>
        <w:t>Departments are conducting their own individual surveys but there is no co-ordination of the findings and w</w:t>
      </w:r>
      <w:r w:rsidR="00903BE6">
        <w:rPr>
          <w:rFonts w:ascii="Arial" w:eastAsia="Times New Roman" w:hAnsi="Arial" w:cs="Arial"/>
          <w:bCs/>
          <w:lang w:eastAsia="en-GB"/>
        </w:rPr>
        <w:t xml:space="preserve">ithout this there </w:t>
      </w:r>
      <w:r w:rsidR="007E4466">
        <w:rPr>
          <w:rFonts w:ascii="Arial" w:eastAsia="Times New Roman" w:hAnsi="Arial" w:cs="Arial"/>
          <w:bCs/>
          <w:lang w:eastAsia="en-GB"/>
        </w:rPr>
        <w:t xml:space="preserve">is only limited </w:t>
      </w:r>
      <w:r w:rsidR="0029293D">
        <w:rPr>
          <w:rFonts w:ascii="Arial" w:eastAsia="Times New Roman" w:hAnsi="Arial" w:cs="Arial"/>
          <w:bCs/>
          <w:lang w:eastAsia="en-GB"/>
        </w:rPr>
        <w:t>impetus for change on a University-wide basis.</w:t>
      </w:r>
    </w:p>
    <w:p w:rsidR="007E4466" w:rsidRDefault="007E4466" w:rsidP="007E4466">
      <w:pPr>
        <w:spacing w:after="0" w:line="240" w:lineRule="auto"/>
        <w:ind w:left="720"/>
        <w:rPr>
          <w:rFonts w:ascii="Arial" w:eastAsia="Times New Roman" w:hAnsi="Arial" w:cs="Arial"/>
          <w:bCs/>
          <w:lang w:eastAsia="en-GB"/>
        </w:rPr>
      </w:pPr>
    </w:p>
    <w:p w:rsidR="000A6382" w:rsidRDefault="007E4466" w:rsidP="007E4466">
      <w:pPr>
        <w:spacing w:after="0" w:line="240" w:lineRule="auto"/>
        <w:ind w:left="720"/>
        <w:rPr>
          <w:rFonts w:ascii="Arial" w:eastAsia="Times New Roman" w:hAnsi="Arial" w:cs="Arial"/>
          <w:bCs/>
          <w:lang w:eastAsia="en-GB"/>
        </w:rPr>
      </w:pPr>
      <w:r>
        <w:rPr>
          <w:rFonts w:ascii="Arial" w:eastAsia="Times New Roman" w:hAnsi="Arial" w:cs="Arial"/>
          <w:bCs/>
          <w:lang w:eastAsia="en-GB"/>
        </w:rPr>
        <w:t>It was agreed that the risk of Loughborough slipping behind competitors is much greater now that the University does not conduct igraduate and, at the same time, student expectations are increasing. The limitations of igraduate were noted in terms of academic credibility, excessive length and low participation rates but it was agreed that it provided a very useful indication of student views in relation to the non-teaching aspects of their experience at Loughborough.</w:t>
      </w:r>
    </w:p>
    <w:p w:rsidR="007E4466" w:rsidRDefault="007E4466" w:rsidP="007E4466">
      <w:pPr>
        <w:spacing w:after="0" w:line="240" w:lineRule="auto"/>
        <w:ind w:left="720"/>
        <w:rPr>
          <w:rFonts w:ascii="Arial" w:eastAsia="Times New Roman" w:hAnsi="Arial" w:cs="Arial"/>
          <w:bCs/>
          <w:lang w:eastAsia="en-GB"/>
        </w:rPr>
      </w:pPr>
    </w:p>
    <w:p w:rsidR="00862041" w:rsidRDefault="007E4466" w:rsidP="00862041">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It was </w:t>
      </w:r>
      <w:r w:rsidR="00862041">
        <w:rPr>
          <w:rFonts w:ascii="Arial" w:eastAsia="Times New Roman" w:hAnsi="Arial" w:cs="Arial"/>
          <w:bCs/>
          <w:lang w:eastAsia="en-GB"/>
        </w:rPr>
        <w:t xml:space="preserve">agreed that once the ‘survey of surveys’ has been updated, a paper would be written for ALT in the autumn with a view to re-establishing igraduate to ascertain student views, particularly on the non-academic experience of being a student at Loughborough. </w:t>
      </w:r>
    </w:p>
    <w:p w:rsidR="00862041" w:rsidRDefault="00862041" w:rsidP="00862041">
      <w:pPr>
        <w:spacing w:after="0" w:line="240" w:lineRule="auto"/>
        <w:ind w:left="720"/>
        <w:rPr>
          <w:rFonts w:ascii="Arial" w:eastAsia="Times New Roman" w:hAnsi="Arial" w:cs="Arial"/>
          <w:bCs/>
          <w:lang w:eastAsia="en-GB"/>
        </w:rPr>
      </w:pPr>
    </w:p>
    <w:p w:rsidR="00862041" w:rsidRDefault="00862041" w:rsidP="007E4466">
      <w:pPr>
        <w:spacing w:after="0" w:line="240" w:lineRule="auto"/>
        <w:ind w:left="720"/>
        <w:rPr>
          <w:rFonts w:ascii="Arial" w:eastAsia="Times New Roman" w:hAnsi="Arial" w:cs="Arial"/>
          <w:bCs/>
          <w:lang w:eastAsia="en-GB"/>
        </w:rPr>
      </w:pPr>
      <w:r>
        <w:rPr>
          <w:rFonts w:ascii="Arial" w:eastAsia="Times New Roman" w:hAnsi="Arial" w:cs="Arial"/>
          <w:bCs/>
          <w:lang w:eastAsia="en-GB"/>
        </w:rPr>
        <w:t>ACTION: Secretary, Director of Student Services and Chair of Student Experience Committee</w:t>
      </w:r>
    </w:p>
    <w:p w:rsidR="00862041" w:rsidRDefault="00862041" w:rsidP="007E4466">
      <w:pPr>
        <w:spacing w:after="0" w:line="240" w:lineRule="auto"/>
        <w:ind w:left="720"/>
        <w:rPr>
          <w:rFonts w:ascii="Arial" w:eastAsia="Times New Roman" w:hAnsi="Arial" w:cs="Arial"/>
          <w:bCs/>
          <w:lang w:eastAsia="en-GB"/>
        </w:rPr>
      </w:pPr>
    </w:p>
    <w:p w:rsidR="00862041" w:rsidRDefault="00862041" w:rsidP="00AC60A0">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It was noted that the Student Union conduct a substantial annual survey </w:t>
      </w:r>
      <w:r w:rsidR="008067D8">
        <w:rPr>
          <w:rFonts w:ascii="Arial" w:eastAsia="Times New Roman" w:hAnsi="Arial" w:cs="Arial"/>
          <w:bCs/>
          <w:lang w:eastAsia="en-GB"/>
        </w:rPr>
        <w:t xml:space="preserve">at the end of the academic year </w:t>
      </w:r>
      <w:r>
        <w:rPr>
          <w:rFonts w:ascii="Arial" w:eastAsia="Times New Roman" w:hAnsi="Arial" w:cs="Arial"/>
          <w:bCs/>
          <w:lang w:eastAsia="en-GB"/>
        </w:rPr>
        <w:t>and the results are</w:t>
      </w:r>
      <w:r w:rsidR="00BA46B3">
        <w:rPr>
          <w:rFonts w:ascii="Arial" w:eastAsia="Times New Roman" w:hAnsi="Arial" w:cs="Arial"/>
          <w:bCs/>
          <w:lang w:eastAsia="en-GB"/>
        </w:rPr>
        <w:t xml:space="preserve"> presented to the Student Experience Team</w:t>
      </w:r>
      <w:r>
        <w:rPr>
          <w:rFonts w:ascii="Arial" w:eastAsia="Times New Roman" w:hAnsi="Arial" w:cs="Arial"/>
          <w:bCs/>
          <w:lang w:eastAsia="en-GB"/>
        </w:rPr>
        <w:t xml:space="preserve">.  </w:t>
      </w:r>
      <w:r w:rsidR="00D163D1">
        <w:rPr>
          <w:rFonts w:ascii="Arial" w:eastAsia="Times New Roman" w:hAnsi="Arial" w:cs="Arial"/>
          <w:bCs/>
          <w:lang w:eastAsia="en-GB"/>
        </w:rPr>
        <w:t xml:space="preserve">In future this could come to Student Experience Committee as well.  </w:t>
      </w:r>
      <w:r>
        <w:rPr>
          <w:rFonts w:ascii="Arial" w:eastAsia="Times New Roman" w:hAnsi="Arial" w:cs="Arial"/>
          <w:bCs/>
          <w:lang w:eastAsia="en-GB"/>
        </w:rPr>
        <w:t xml:space="preserve">It was noted that focus groups might complement this </w:t>
      </w:r>
      <w:r w:rsidR="00D163D1">
        <w:rPr>
          <w:rFonts w:ascii="Arial" w:eastAsia="Times New Roman" w:hAnsi="Arial" w:cs="Arial"/>
          <w:bCs/>
          <w:lang w:eastAsia="en-GB"/>
        </w:rPr>
        <w:t xml:space="preserve">survey </w:t>
      </w:r>
      <w:r>
        <w:rPr>
          <w:rFonts w:ascii="Arial" w:eastAsia="Times New Roman" w:hAnsi="Arial" w:cs="Arial"/>
          <w:bCs/>
          <w:lang w:eastAsia="en-GB"/>
        </w:rPr>
        <w:t>and target specific groups such as postgraduates, intern</w:t>
      </w:r>
      <w:r w:rsidR="00BA46B3">
        <w:rPr>
          <w:rFonts w:ascii="Arial" w:eastAsia="Times New Roman" w:hAnsi="Arial" w:cs="Arial"/>
          <w:bCs/>
          <w:lang w:eastAsia="en-GB"/>
        </w:rPr>
        <w:t>a</w:t>
      </w:r>
      <w:r w:rsidR="00D07A09">
        <w:rPr>
          <w:rFonts w:ascii="Arial" w:eastAsia="Times New Roman" w:hAnsi="Arial" w:cs="Arial"/>
          <w:bCs/>
          <w:lang w:eastAsia="en-GB"/>
        </w:rPr>
        <w:t xml:space="preserve">tional students </w:t>
      </w:r>
      <w:r>
        <w:rPr>
          <w:rFonts w:ascii="Arial" w:eastAsia="Times New Roman" w:hAnsi="Arial" w:cs="Arial"/>
          <w:bCs/>
          <w:lang w:eastAsia="en-GB"/>
        </w:rPr>
        <w:t>etc who may be less likely to complete surveys.</w:t>
      </w:r>
    </w:p>
    <w:p w:rsidR="00D163D1" w:rsidRDefault="00D163D1" w:rsidP="00BA46B3">
      <w:pPr>
        <w:spacing w:after="0" w:line="240" w:lineRule="auto"/>
        <w:ind w:left="720"/>
        <w:rPr>
          <w:rFonts w:ascii="Arial" w:eastAsia="Times New Roman" w:hAnsi="Arial" w:cs="Arial"/>
          <w:bCs/>
          <w:lang w:eastAsia="en-GB"/>
        </w:rPr>
      </w:pPr>
    </w:p>
    <w:p w:rsidR="0029293D" w:rsidRDefault="00D163D1" w:rsidP="00D163D1">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Student Union representatives stated that they would be happy to deliver a presentation in relation to students’ experience of the non-academic aspects of life at </w:t>
      </w:r>
      <w:r>
        <w:rPr>
          <w:rFonts w:ascii="Arial" w:eastAsia="Times New Roman" w:hAnsi="Arial" w:cs="Arial"/>
          <w:bCs/>
          <w:lang w:eastAsia="en-GB"/>
        </w:rPr>
        <w:lastRenderedPageBreak/>
        <w:t>Loughborough.  It was felt that many non-academic staff have no real appreciation of this and have no regular contact with students.  It w</w:t>
      </w:r>
      <w:r w:rsidR="00AC60A0">
        <w:rPr>
          <w:rFonts w:ascii="Arial" w:eastAsia="Times New Roman" w:hAnsi="Arial" w:cs="Arial"/>
          <w:bCs/>
          <w:lang w:eastAsia="en-GB"/>
        </w:rPr>
        <w:t>as agreed that a presentation w</w:t>
      </w:r>
      <w:r>
        <w:rPr>
          <w:rFonts w:ascii="Arial" w:eastAsia="Times New Roman" w:hAnsi="Arial" w:cs="Arial"/>
          <w:bCs/>
          <w:lang w:eastAsia="en-GB"/>
        </w:rPr>
        <w:t xml:space="preserve">ould be made by the Students Union to Services Working Together to analyse what is unique </w:t>
      </w:r>
      <w:r w:rsidR="00AC60A0">
        <w:rPr>
          <w:rFonts w:ascii="Arial" w:eastAsia="Times New Roman" w:hAnsi="Arial" w:cs="Arial"/>
          <w:bCs/>
          <w:lang w:eastAsia="en-GB"/>
        </w:rPr>
        <w:t xml:space="preserve">in the student experience at Loughborough </w:t>
      </w:r>
      <w:r>
        <w:rPr>
          <w:rFonts w:ascii="Arial" w:eastAsia="Times New Roman" w:hAnsi="Arial" w:cs="Arial"/>
          <w:bCs/>
          <w:lang w:eastAsia="en-GB"/>
        </w:rPr>
        <w:t>as well as to increase awareness amongst non-academic managers.</w:t>
      </w:r>
      <w:r w:rsidR="0029293D">
        <w:rPr>
          <w:rFonts w:ascii="Arial" w:eastAsia="Times New Roman" w:hAnsi="Arial" w:cs="Arial"/>
          <w:bCs/>
          <w:lang w:eastAsia="en-GB"/>
        </w:rPr>
        <w:t xml:space="preserve">   </w:t>
      </w:r>
    </w:p>
    <w:p w:rsidR="0029293D" w:rsidRDefault="0029293D" w:rsidP="0029293D">
      <w:pPr>
        <w:spacing w:after="0" w:line="240" w:lineRule="auto"/>
        <w:ind w:left="720"/>
        <w:rPr>
          <w:rFonts w:ascii="Arial" w:eastAsia="Times New Roman" w:hAnsi="Arial" w:cs="Arial"/>
          <w:bCs/>
          <w:lang w:eastAsia="en-GB"/>
        </w:rPr>
      </w:pPr>
    </w:p>
    <w:p w:rsidR="00D163D1" w:rsidRDefault="0029293D" w:rsidP="00AC60A0">
      <w:pPr>
        <w:spacing w:after="0" w:line="240" w:lineRule="auto"/>
        <w:ind w:left="720"/>
        <w:rPr>
          <w:rFonts w:ascii="Arial" w:eastAsia="Times New Roman" w:hAnsi="Arial" w:cs="Arial"/>
          <w:bCs/>
          <w:lang w:eastAsia="en-GB"/>
        </w:rPr>
      </w:pPr>
      <w:r>
        <w:rPr>
          <w:rFonts w:ascii="Arial" w:eastAsia="Times New Roman" w:hAnsi="Arial" w:cs="Arial"/>
          <w:bCs/>
          <w:lang w:eastAsia="en-GB"/>
        </w:rPr>
        <w:t>ACTION: Director of Student Services and the Academic Registrar to facilitate this</w:t>
      </w:r>
      <w:r w:rsidR="00AC60A0">
        <w:rPr>
          <w:rFonts w:ascii="Arial" w:eastAsia="Times New Roman" w:hAnsi="Arial" w:cs="Arial"/>
          <w:bCs/>
          <w:lang w:eastAsia="en-GB"/>
        </w:rPr>
        <w:t>.</w:t>
      </w:r>
      <w:r>
        <w:rPr>
          <w:rFonts w:ascii="Arial" w:eastAsia="Times New Roman" w:hAnsi="Arial" w:cs="Arial"/>
          <w:bCs/>
          <w:lang w:eastAsia="en-GB"/>
        </w:rPr>
        <w:t xml:space="preserve"> Tim Garfield to attend the Services Working Together meeting.</w:t>
      </w:r>
    </w:p>
    <w:p w:rsidR="0029293D" w:rsidRDefault="0029293D" w:rsidP="0029293D">
      <w:pPr>
        <w:spacing w:after="0" w:line="240" w:lineRule="auto"/>
        <w:ind w:left="720"/>
        <w:rPr>
          <w:rFonts w:ascii="Arial" w:eastAsia="Times New Roman" w:hAnsi="Arial" w:cs="Arial"/>
          <w:bCs/>
          <w:lang w:eastAsia="en-GB"/>
        </w:rPr>
      </w:pPr>
    </w:p>
    <w:p w:rsidR="00E42E82" w:rsidRPr="0025357C" w:rsidRDefault="00AC60A0" w:rsidP="0016482C">
      <w:pPr>
        <w:spacing w:after="0" w:line="240" w:lineRule="auto"/>
        <w:rPr>
          <w:rFonts w:ascii="Arial" w:eastAsia="Times New Roman" w:hAnsi="Arial" w:cs="Arial"/>
          <w:b/>
          <w:lang w:eastAsia="en-GB"/>
        </w:rPr>
      </w:pPr>
      <w:r>
        <w:rPr>
          <w:rFonts w:ascii="Arial" w:eastAsia="Times New Roman" w:hAnsi="Arial" w:cs="Arial"/>
          <w:b/>
          <w:lang w:eastAsia="en-GB"/>
        </w:rPr>
        <w:t>12/17</w:t>
      </w:r>
      <w:r w:rsidR="00E42E82">
        <w:rPr>
          <w:rFonts w:ascii="Arial" w:eastAsia="Times New Roman" w:hAnsi="Arial" w:cs="Arial"/>
          <w:b/>
          <w:lang w:eastAsia="en-GB"/>
        </w:rPr>
        <w:t xml:space="preserve">. </w:t>
      </w:r>
      <w:r w:rsidR="0016482C">
        <w:rPr>
          <w:rFonts w:ascii="Arial" w:eastAsia="Times New Roman" w:hAnsi="Arial" w:cs="Arial"/>
          <w:b/>
          <w:lang w:eastAsia="en-GB"/>
        </w:rPr>
        <w:tab/>
        <w:t>Implementation Plan (SEC12 –P10</w:t>
      </w:r>
      <w:r w:rsidR="0025357C">
        <w:rPr>
          <w:rFonts w:ascii="Arial" w:eastAsia="Times New Roman" w:hAnsi="Arial" w:cs="Arial"/>
          <w:b/>
          <w:lang w:eastAsia="en-GB"/>
        </w:rPr>
        <w:t>)</w:t>
      </w:r>
    </w:p>
    <w:p w:rsidR="00E42E82" w:rsidRDefault="00E42E82" w:rsidP="0025357C">
      <w:pPr>
        <w:spacing w:after="0" w:line="240" w:lineRule="auto"/>
        <w:ind w:left="720"/>
        <w:rPr>
          <w:rFonts w:ascii="Arial" w:eastAsia="Times New Roman" w:hAnsi="Arial" w:cs="Arial"/>
          <w:bCs/>
          <w:lang w:eastAsia="en-GB"/>
        </w:rPr>
      </w:pPr>
    </w:p>
    <w:p w:rsidR="0025357C" w:rsidRDefault="0016482C" w:rsidP="003147BB">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noted progress against a number of priorities on the 2011/12 plan.  It was agreed that priorities for the next academic year </w:t>
      </w:r>
      <w:r w:rsidR="001173D2">
        <w:rPr>
          <w:rFonts w:ascii="Arial" w:eastAsia="Times New Roman" w:hAnsi="Arial" w:cs="Arial"/>
          <w:bCs/>
          <w:lang w:eastAsia="en-GB"/>
        </w:rPr>
        <w:t xml:space="preserve">could </w:t>
      </w:r>
      <w:r>
        <w:rPr>
          <w:rFonts w:ascii="Arial" w:eastAsia="Times New Roman" w:hAnsi="Arial" w:cs="Arial"/>
          <w:bCs/>
          <w:lang w:eastAsia="en-GB"/>
        </w:rPr>
        <w:t>to be more strategic</w:t>
      </w:r>
      <w:r w:rsidR="003147BB">
        <w:rPr>
          <w:rFonts w:ascii="Arial" w:eastAsia="Times New Roman" w:hAnsi="Arial" w:cs="Arial"/>
          <w:bCs/>
          <w:lang w:eastAsia="en-GB"/>
        </w:rPr>
        <w:t xml:space="preserve"> with </w:t>
      </w:r>
      <w:r>
        <w:rPr>
          <w:rFonts w:ascii="Arial" w:eastAsia="Times New Roman" w:hAnsi="Arial" w:cs="Arial"/>
          <w:bCs/>
          <w:lang w:eastAsia="en-GB"/>
        </w:rPr>
        <w:t xml:space="preserve"> overarching headings with smaller, specific action points beneath these.  </w:t>
      </w:r>
      <w:r w:rsidR="001173D2">
        <w:rPr>
          <w:rFonts w:ascii="Arial" w:eastAsia="Times New Roman" w:hAnsi="Arial" w:cs="Arial"/>
          <w:bCs/>
          <w:lang w:eastAsia="en-GB"/>
        </w:rPr>
        <w:t>An example being ‘personal and professional development’ as a new broad heading with internships, work placements, work experience etc as sub headings.</w:t>
      </w:r>
    </w:p>
    <w:p w:rsidR="001173D2" w:rsidRDefault="001173D2" w:rsidP="001173D2">
      <w:pPr>
        <w:spacing w:after="0" w:line="240" w:lineRule="auto"/>
        <w:ind w:left="720"/>
        <w:rPr>
          <w:rFonts w:ascii="Arial" w:eastAsia="Times New Roman" w:hAnsi="Arial" w:cs="Arial"/>
          <w:bCs/>
          <w:lang w:eastAsia="en-GB"/>
        </w:rPr>
      </w:pPr>
    </w:p>
    <w:p w:rsidR="001173D2" w:rsidRDefault="001173D2" w:rsidP="003147BB">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Committee members were encouraged to put forward broad headings for inclusion on the next plan.  Recommendations from the Student Union were particularly encouraged and health and wellbeing plus the postgraduate experience were noted as possible broad headings.  As an operational detail, the selection of course representatives was suggested and whilst it was noted that variance is unavoidable given the number on campus (450) it was agreed to </w:t>
      </w:r>
      <w:r w:rsidR="003147BB">
        <w:rPr>
          <w:rFonts w:ascii="Arial" w:eastAsia="Times New Roman" w:hAnsi="Arial" w:cs="Arial"/>
          <w:bCs/>
          <w:lang w:eastAsia="en-GB"/>
        </w:rPr>
        <w:t xml:space="preserve">consider </w:t>
      </w:r>
      <w:r>
        <w:rPr>
          <w:rFonts w:ascii="Arial" w:eastAsia="Times New Roman" w:hAnsi="Arial" w:cs="Arial"/>
          <w:bCs/>
          <w:lang w:eastAsia="en-GB"/>
        </w:rPr>
        <w:t>this.</w:t>
      </w:r>
    </w:p>
    <w:p w:rsidR="003147BB" w:rsidRDefault="003147BB" w:rsidP="003147BB">
      <w:pPr>
        <w:spacing w:after="0" w:line="240" w:lineRule="auto"/>
        <w:rPr>
          <w:rFonts w:ascii="Arial" w:eastAsia="Times New Roman" w:hAnsi="Arial" w:cs="Arial"/>
          <w:bCs/>
          <w:lang w:eastAsia="en-GB"/>
        </w:rPr>
      </w:pPr>
      <w:r>
        <w:rPr>
          <w:rFonts w:ascii="Arial" w:eastAsia="Times New Roman" w:hAnsi="Arial" w:cs="Arial"/>
          <w:bCs/>
          <w:lang w:eastAsia="en-GB"/>
        </w:rPr>
        <w:tab/>
      </w:r>
    </w:p>
    <w:p w:rsidR="003147BB" w:rsidRDefault="003147BB" w:rsidP="003147BB">
      <w:pPr>
        <w:spacing w:after="0" w:line="240" w:lineRule="auto"/>
        <w:ind w:left="720"/>
        <w:rPr>
          <w:rFonts w:ascii="Arial" w:eastAsia="Times New Roman" w:hAnsi="Arial" w:cs="Arial"/>
          <w:bCs/>
          <w:lang w:eastAsia="en-GB"/>
        </w:rPr>
      </w:pPr>
      <w:r>
        <w:rPr>
          <w:rFonts w:ascii="Arial" w:eastAsia="Times New Roman" w:hAnsi="Arial" w:cs="Arial"/>
          <w:bCs/>
          <w:lang w:eastAsia="en-GB"/>
        </w:rPr>
        <w:t>It was agreed that Student Experience Team will produce a draft implementation plan for 2012/13 at their July meeting and bring it to the first Student Experience Committee meeting in the autumn.</w:t>
      </w:r>
    </w:p>
    <w:p w:rsidR="003147BB" w:rsidRDefault="003147BB" w:rsidP="003147BB">
      <w:pPr>
        <w:spacing w:after="0" w:line="240" w:lineRule="auto"/>
        <w:ind w:left="720"/>
        <w:rPr>
          <w:rFonts w:ascii="Arial" w:eastAsia="Times New Roman" w:hAnsi="Arial" w:cs="Arial"/>
          <w:bCs/>
          <w:lang w:eastAsia="en-GB"/>
        </w:rPr>
      </w:pPr>
    </w:p>
    <w:p w:rsidR="003147BB" w:rsidRDefault="003147BB" w:rsidP="003147BB">
      <w:pPr>
        <w:spacing w:after="0" w:line="240" w:lineRule="auto"/>
        <w:ind w:left="720"/>
        <w:rPr>
          <w:rFonts w:ascii="Arial" w:eastAsia="Times New Roman" w:hAnsi="Arial" w:cs="Arial"/>
          <w:bCs/>
          <w:lang w:eastAsia="en-GB"/>
        </w:rPr>
      </w:pPr>
      <w:r>
        <w:rPr>
          <w:rFonts w:ascii="Arial" w:eastAsia="Times New Roman" w:hAnsi="Arial" w:cs="Arial"/>
          <w:bCs/>
          <w:lang w:eastAsia="en-GB"/>
        </w:rPr>
        <w:t>ACTION: Secretary and Director of Student Services</w:t>
      </w:r>
    </w:p>
    <w:p w:rsidR="001173D2" w:rsidRPr="0025357C" w:rsidRDefault="001173D2" w:rsidP="001173D2">
      <w:pPr>
        <w:spacing w:after="0" w:line="240" w:lineRule="auto"/>
        <w:ind w:left="720"/>
        <w:rPr>
          <w:rFonts w:ascii="Arial" w:eastAsia="Times New Roman" w:hAnsi="Arial" w:cs="Arial"/>
          <w:bCs/>
          <w:lang w:eastAsia="en-GB"/>
        </w:rPr>
      </w:pPr>
    </w:p>
    <w:p w:rsidR="00E42E82" w:rsidRDefault="003147BB" w:rsidP="003147BB">
      <w:pPr>
        <w:spacing w:after="0" w:line="240" w:lineRule="auto"/>
        <w:rPr>
          <w:rFonts w:ascii="Arial" w:eastAsia="Times New Roman" w:hAnsi="Arial" w:cs="Arial"/>
          <w:b/>
          <w:lang w:eastAsia="en-GB"/>
        </w:rPr>
      </w:pPr>
      <w:r>
        <w:rPr>
          <w:rFonts w:ascii="Arial" w:eastAsia="Times New Roman" w:hAnsi="Arial" w:cs="Arial"/>
          <w:b/>
          <w:lang w:eastAsia="en-GB"/>
        </w:rPr>
        <w:t>12/18</w:t>
      </w:r>
      <w:r w:rsidR="00E42E82">
        <w:rPr>
          <w:rFonts w:ascii="Arial" w:eastAsia="Times New Roman" w:hAnsi="Arial" w:cs="Arial"/>
          <w:b/>
          <w:lang w:eastAsia="en-GB"/>
        </w:rPr>
        <w:t xml:space="preserve">. </w:t>
      </w:r>
      <w:r>
        <w:rPr>
          <w:rFonts w:ascii="Arial" w:eastAsia="Times New Roman" w:hAnsi="Arial" w:cs="Arial"/>
          <w:b/>
          <w:lang w:eastAsia="en-GB"/>
        </w:rPr>
        <w:t>Terms of Reference and Membership (SEC12 –P11</w:t>
      </w:r>
      <w:r w:rsidR="0025357C">
        <w:rPr>
          <w:rFonts w:ascii="Arial" w:eastAsia="Times New Roman" w:hAnsi="Arial" w:cs="Arial"/>
          <w:b/>
          <w:lang w:eastAsia="en-GB"/>
        </w:rPr>
        <w:t>)</w:t>
      </w:r>
    </w:p>
    <w:p w:rsidR="00142163" w:rsidRDefault="00142163" w:rsidP="0025357C">
      <w:pPr>
        <w:spacing w:after="0" w:line="240" w:lineRule="auto"/>
        <w:rPr>
          <w:rFonts w:ascii="Arial" w:eastAsia="Times New Roman" w:hAnsi="Arial" w:cs="Arial"/>
          <w:b/>
          <w:lang w:eastAsia="en-GB"/>
        </w:rPr>
      </w:pPr>
    </w:p>
    <w:p w:rsidR="00E42E82" w:rsidRDefault="003147BB" w:rsidP="003147BB">
      <w:pPr>
        <w:spacing w:after="0" w:line="240" w:lineRule="auto"/>
        <w:ind w:left="720"/>
        <w:rPr>
          <w:rFonts w:ascii="Arial" w:eastAsia="Times New Roman" w:hAnsi="Arial" w:cs="Arial"/>
          <w:bCs/>
          <w:lang w:eastAsia="en-GB"/>
        </w:rPr>
      </w:pPr>
      <w:r>
        <w:rPr>
          <w:rFonts w:ascii="Arial" w:eastAsia="Times New Roman" w:hAnsi="Arial" w:cs="Arial"/>
          <w:bCs/>
          <w:lang w:eastAsia="en-GB"/>
        </w:rPr>
        <w:t>The changes affected by the disbandment of the Residential Provision and Management Sub-Committee were noted and approved.   Changes to be ratified by Senate and Council.</w:t>
      </w:r>
    </w:p>
    <w:p w:rsidR="003147BB" w:rsidRDefault="003147BB" w:rsidP="003147BB">
      <w:pPr>
        <w:spacing w:after="0" w:line="240" w:lineRule="auto"/>
        <w:ind w:left="720"/>
        <w:rPr>
          <w:rFonts w:ascii="Arial" w:eastAsia="Times New Roman" w:hAnsi="Arial" w:cs="Arial"/>
          <w:bCs/>
          <w:lang w:eastAsia="en-GB"/>
        </w:rPr>
      </w:pPr>
    </w:p>
    <w:p w:rsidR="003147BB" w:rsidRPr="003147BB" w:rsidRDefault="003147BB" w:rsidP="003147BB">
      <w:pPr>
        <w:spacing w:after="0" w:line="240" w:lineRule="auto"/>
        <w:ind w:left="720"/>
        <w:rPr>
          <w:rFonts w:ascii="Arial" w:eastAsia="Times New Roman" w:hAnsi="Arial" w:cs="Arial"/>
          <w:bCs/>
          <w:lang w:eastAsia="en-GB"/>
        </w:rPr>
      </w:pPr>
      <w:r>
        <w:rPr>
          <w:rFonts w:ascii="Arial" w:eastAsia="Times New Roman" w:hAnsi="Arial" w:cs="Arial"/>
          <w:bCs/>
          <w:lang w:eastAsia="en-GB"/>
        </w:rPr>
        <w:t>ACTION: Secretary</w:t>
      </w:r>
    </w:p>
    <w:p w:rsidR="000524F3" w:rsidRPr="0025357C" w:rsidRDefault="000524F3" w:rsidP="0025357C">
      <w:pPr>
        <w:spacing w:after="0" w:line="240" w:lineRule="auto"/>
        <w:rPr>
          <w:rFonts w:ascii="Arial" w:eastAsia="Times New Roman" w:hAnsi="Arial" w:cs="Arial"/>
          <w:bCs/>
          <w:lang w:eastAsia="en-GB"/>
        </w:rPr>
      </w:pPr>
    </w:p>
    <w:p w:rsidR="000524F3" w:rsidRDefault="000524F3" w:rsidP="003147BB">
      <w:pPr>
        <w:spacing w:after="0" w:line="240" w:lineRule="auto"/>
        <w:rPr>
          <w:rFonts w:ascii="Arial" w:eastAsia="Times New Roman" w:hAnsi="Arial" w:cs="Arial"/>
          <w:b/>
          <w:lang w:eastAsia="en-GB"/>
        </w:rPr>
      </w:pPr>
      <w:r w:rsidRPr="000524F3">
        <w:rPr>
          <w:rFonts w:ascii="Arial" w:eastAsia="Times New Roman" w:hAnsi="Arial" w:cs="Arial"/>
          <w:b/>
          <w:lang w:eastAsia="en-GB"/>
        </w:rPr>
        <w:t>1</w:t>
      </w:r>
      <w:r w:rsidR="003147BB">
        <w:rPr>
          <w:rFonts w:ascii="Arial" w:eastAsia="Times New Roman" w:hAnsi="Arial" w:cs="Arial"/>
          <w:b/>
          <w:lang w:eastAsia="en-GB"/>
        </w:rPr>
        <w:t>2/19</w:t>
      </w:r>
      <w:r>
        <w:rPr>
          <w:rFonts w:ascii="Arial" w:eastAsia="Times New Roman" w:hAnsi="Arial" w:cs="Arial"/>
          <w:b/>
          <w:lang w:eastAsia="en-GB"/>
        </w:rPr>
        <w:t xml:space="preserve">. </w:t>
      </w:r>
      <w:r w:rsidR="00C45F53">
        <w:rPr>
          <w:rFonts w:ascii="Arial" w:eastAsia="Times New Roman" w:hAnsi="Arial" w:cs="Arial"/>
          <w:b/>
          <w:lang w:eastAsia="en-GB"/>
        </w:rPr>
        <w:tab/>
      </w:r>
      <w:r w:rsidR="003147BB">
        <w:rPr>
          <w:rFonts w:ascii="Arial" w:eastAsia="Times New Roman" w:hAnsi="Arial" w:cs="Arial"/>
          <w:b/>
          <w:lang w:eastAsia="en-GB"/>
        </w:rPr>
        <w:t xml:space="preserve">Review of Effectiveness of the Committee and Student Experience Team </w:t>
      </w:r>
    </w:p>
    <w:p w:rsidR="000524F3" w:rsidRDefault="000524F3" w:rsidP="000524F3">
      <w:pPr>
        <w:spacing w:after="0" w:line="240" w:lineRule="auto"/>
        <w:rPr>
          <w:rFonts w:ascii="Arial" w:eastAsia="Times New Roman" w:hAnsi="Arial" w:cs="Arial"/>
          <w:b/>
          <w:lang w:eastAsia="en-GB"/>
        </w:rPr>
      </w:pPr>
    </w:p>
    <w:p w:rsidR="000524F3" w:rsidRDefault="003147BB" w:rsidP="00D503FB">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It was agreed that the discussions </w:t>
      </w:r>
      <w:r w:rsidR="006A038E">
        <w:rPr>
          <w:rFonts w:ascii="Arial" w:eastAsia="Times New Roman" w:hAnsi="Arial" w:cs="Arial"/>
          <w:bCs/>
          <w:lang w:eastAsia="en-GB"/>
        </w:rPr>
        <w:t xml:space="preserve">under 12/16 and 12/17 had covered this item and it was noted that the implementation plan for 2012/13 should include more strategic </w:t>
      </w:r>
      <w:r w:rsidR="00D503FB">
        <w:rPr>
          <w:rFonts w:ascii="Arial" w:eastAsia="Times New Roman" w:hAnsi="Arial" w:cs="Arial"/>
          <w:bCs/>
          <w:lang w:eastAsia="en-GB"/>
        </w:rPr>
        <w:t>headings.</w:t>
      </w:r>
    </w:p>
    <w:p w:rsidR="000524F3" w:rsidRDefault="000524F3" w:rsidP="000524F3">
      <w:pPr>
        <w:spacing w:after="0" w:line="240" w:lineRule="auto"/>
        <w:rPr>
          <w:rFonts w:ascii="Arial" w:eastAsia="Times New Roman" w:hAnsi="Arial" w:cs="Arial"/>
          <w:bCs/>
          <w:lang w:eastAsia="en-GB"/>
        </w:rPr>
      </w:pPr>
    </w:p>
    <w:p w:rsidR="000524F3" w:rsidRDefault="006A038E" w:rsidP="006A038E">
      <w:pPr>
        <w:spacing w:after="0" w:line="240" w:lineRule="auto"/>
        <w:rPr>
          <w:rFonts w:ascii="Arial" w:eastAsia="Times New Roman" w:hAnsi="Arial" w:cs="Arial"/>
          <w:b/>
          <w:lang w:eastAsia="en-GB"/>
        </w:rPr>
      </w:pPr>
      <w:r>
        <w:rPr>
          <w:rFonts w:ascii="Arial" w:eastAsia="Times New Roman" w:hAnsi="Arial" w:cs="Arial"/>
          <w:b/>
          <w:lang w:eastAsia="en-GB"/>
        </w:rPr>
        <w:t>12/20</w:t>
      </w:r>
      <w:r w:rsidR="000524F3">
        <w:rPr>
          <w:rFonts w:ascii="Arial" w:eastAsia="Times New Roman" w:hAnsi="Arial" w:cs="Arial"/>
          <w:b/>
          <w:lang w:eastAsia="en-GB"/>
        </w:rPr>
        <w:t xml:space="preserve">. </w:t>
      </w:r>
      <w:r w:rsidR="00C45F53">
        <w:rPr>
          <w:rFonts w:ascii="Arial" w:eastAsia="Times New Roman" w:hAnsi="Arial" w:cs="Arial"/>
          <w:b/>
          <w:lang w:eastAsia="en-GB"/>
        </w:rPr>
        <w:tab/>
      </w:r>
      <w:r>
        <w:rPr>
          <w:rFonts w:ascii="Arial" w:eastAsia="Times New Roman" w:hAnsi="Arial" w:cs="Arial"/>
          <w:b/>
          <w:lang w:eastAsia="en-GB"/>
        </w:rPr>
        <w:t>THES League Table</w:t>
      </w:r>
    </w:p>
    <w:p w:rsidR="000524F3" w:rsidRDefault="000524F3" w:rsidP="000524F3">
      <w:pPr>
        <w:spacing w:after="0" w:line="240" w:lineRule="auto"/>
        <w:rPr>
          <w:rFonts w:ascii="Arial" w:eastAsia="Times New Roman" w:hAnsi="Arial" w:cs="Arial"/>
          <w:b/>
          <w:lang w:eastAsia="en-GB"/>
        </w:rPr>
      </w:pPr>
    </w:p>
    <w:p w:rsidR="00FB18E7" w:rsidRPr="00FB18E7" w:rsidRDefault="00FB18E7" w:rsidP="00D503FB">
      <w:pPr>
        <w:pStyle w:val="ListParagraph"/>
        <w:spacing w:line="240" w:lineRule="auto"/>
        <w:rPr>
          <w:rFonts w:asciiTheme="minorBidi" w:hAnsiTheme="minorBidi"/>
        </w:rPr>
      </w:pPr>
      <w:r w:rsidRPr="00FB18E7">
        <w:rPr>
          <w:rFonts w:asciiTheme="minorBidi" w:hAnsiTheme="minorBidi"/>
        </w:rPr>
        <w:t>It was noted that Loughborough lost the top position to Dundee in relation to best student experience.   Categories of relevance</w:t>
      </w:r>
      <w:r w:rsidR="00D503FB">
        <w:rPr>
          <w:rFonts w:asciiTheme="minorBidi" w:hAnsiTheme="minorBidi"/>
        </w:rPr>
        <w:t xml:space="preserve"> to the Committee</w:t>
      </w:r>
      <w:r w:rsidRPr="00FB18E7">
        <w:rPr>
          <w:rFonts w:asciiTheme="minorBidi" w:hAnsiTheme="minorBidi"/>
        </w:rPr>
        <w:t xml:space="preserve"> are ‘good security’ and ‘cheap bars/shops’.  It was felt that the restructuring of the security department over the last year and </w:t>
      </w:r>
      <w:r w:rsidR="00D503FB">
        <w:rPr>
          <w:rFonts w:asciiTheme="minorBidi" w:hAnsiTheme="minorBidi"/>
        </w:rPr>
        <w:t xml:space="preserve">one or two incidents may account </w:t>
      </w:r>
      <w:r w:rsidRPr="00FB18E7">
        <w:rPr>
          <w:rFonts w:asciiTheme="minorBidi" w:hAnsiTheme="minorBidi"/>
        </w:rPr>
        <w:t xml:space="preserve">for this.  In relation to cheap bars and shops it was agreed that Loughborough </w:t>
      </w:r>
      <w:r w:rsidR="00D503FB">
        <w:rPr>
          <w:rFonts w:asciiTheme="minorBidi" w:hAnsiTheme="minorBidi"/>
        </w:rPr>
        <w:t xml:space="preserve">still scored well in this category and the rating does not cause undue concern.    </w:t>
      </w:r>
    </w:p>
    <w:p w:rsidR="00FB18E7" w:rsidRPr="00FB18E7" w:rsidRDefault="00FB18E7" w:rsidP="00FB18E7">
      <w:pPr>
        <w:pStyle w:val="ListParagraph"/>
        <w:spacing w:line="240" w:lineRule="auto"/>
        <w:rPr>
          <w:rFonts w:asciiTheme="minorBidi" w:hAnsiTheme="minorBidi"/>
        </w:rPr>
      </w:pPr>
    </w:p>
    <w:p w:rsidR="00FB18E7" w:rsidRDefault="00FB18E7" w:rsidP="00D503FB">
      <w:pPr>
        <w:pStyle w:val="ListParagraph"/>
        <w:spacing w:line="240" w:lineRule="auto"/>
        <w:rPr>
          <w:rFonts w:asciiTheme="minorBidi" w:hAnsiTheme="minorBidi"/>
        </w:rPr>
      </w:pPr>
      <w:r w:rsidRPr="00FB18E7">
        <w:rPr>
          <w:rFonts w:asciiTheme="minorBidi" w:hAnsiTheme="minorBidi"/>
        </w:rPr>
        <w:t xml:space="preserve">In general it was noted that other universities have caught up rather than Loughborough fall behind. It was also noted that there were only 124 respondents </w:t>
      </w:r>
      <w:r w:rsidRPr="00FB18E7">
        <w:rPr>
          <w:rFonts w:asciiTheme="minorBidi" w:hAnsiTheme="minorBidi"/>
        </w:rPr>
        <w:lastRenderedPageBreak/>
        <w:t xml:space="preserve">and with such small numbers the outcome can be significantly affected by </w:t>
      </w:r>
      <w:r w:rsidR="00D503FB">
        <w:rPr>
          <w:rFonts w:asciiTheme="minorBidi" w:hAnsiTheme="minorBidi"/>
        </w:rPr>
        <w:t xml:space="preserve">a tiny minority.  </w:t>
      </w:r>
    </w:p>
    <w:p w:rsidR="00D503FB" w:rsidRPr="00723EC5" w:rsidRDefault="00D503FB" w:rsidP="00D503FB">
      <w:pPr>
        <w:spacing w:line="240" w:lineRule="auto"/>
        <w:rPr>
          <w:rFonts w:asciiTheme="minorBidi" w:hAnsiTheme="minorBidi"/>
          <w:b/>
          <w:bCs/>
        </w:rPr>
      </w:pPr>
      <w:r w:rsidRPr="00723EC5">
        <w:rPr>
          <w:rFonts w:asciiTheme="minorBidi" w:hAnsiTheme="minorBidi"/>
          <w:b/>
          <w:bCs/>
        </w:rPr>
        <w:t>12/21</w:t>
      </w:r>
      <w:r>
        <w:rPr>
          <w:rFonts w:asciiTheme="minorBidi" w:hAnsiTheme="minorBidi"/>
        </w:rPr>
        <w:tab/>
      </w:r>
      <w:r w:rsidRPr="00723EC5">
        <w:rPr>
          <w:rFonts w:asciiTheme="minorBidi" w:hAnsiTheme="minorBidi"/>
          <w:b/>
          <w:bCs/>
        </w:rPr>
        <w:t>Student Experience Team (SEC12-P12 (a) and (b))</w:t>
      </w:r>
    </w:p>
    <w:p w:rsidR="00D503FB" w:rsidRDefault="00D503FB" w:rsidP="00D503FB">
      <w:pPr>
        <w:spacing w:line="240" w:lineRule="auto"/>
        <w:ind w:left="720"/>
        <w:rPr>
          <w:rFonts w:asciiTheme="minorBidi" w:hAnsiTheme="minorBidi"/>
        </w:rPr>
      </w:pPr>
      <w:r>
        <w:rPr>
          <w:rFonts w:asciiTheme="minorBidi" w:hAnsiTheme="minorBidi"/>
        </w:rPr>
        <w:t>The Committee noted the minutes of the meetings held on 27 March and 22 May 2012.</w:t>
      </w:r>
    </w:p>
    <w:p w:rsidR="000524F3" w:rsidRPr="00723EC5" w:rsidRDefault="00D503FB" w:rsidP="00723EC5">
      <w:pPr>
        <w:spacing w:line="240" w:lineRule="auto"/>
        <w:rPr>
          <w:rFonts w:ascii="Arial" w:eastAsia="Times New Roman" w:hAnsi="Arial" w:cs="Arial"/>
          <w:b/>
          <w:lang w:eastAsia="en-GB"/>
        </w:rPr>
      </w:pPr>
      <w:r w:rsidRPr="00723EC5">
        <w:rPr>
          <w:rFonts w:ascii="Arial" w:eastAsia="Times New Roman" w:hAnsi="Arial" w:cs="Arial"/>
          <w:b/>
          <w:lang w:eastAsia="en-GB"/>
        </w:rPr>
        <w:t>12/22</w:t>
      </w:r>
      <w:r w:rsidRPr="00723EC5">
        <w:rPr>
          <w:rFonts w:ascii="Arial" w:eastAsia="Times New Roman" w:hAnsi="Arial" w:cs="Arial"/>
          <w:b/>
          <w:lang w:eastAsia="en-GB"/>
        </w:rPr>
        <w:tab/>
        <w:t>Financial Hardship Sub-Committee (SEC12-P13(a) and (b))</w:t>
      </w:r>
    </w:p>
    <w:p w:rsidR="00D503FB" w:rsidRDefault="00D503FB" w:rsidP="00D503FB">
      <w:pPr>
        <w:spacing w:after="0" w:line="240" w:lineRule="auto"/>
        <w:rPr>
          <w:rFonts w:ascii="Arial" w:eastAsia="Times New Roman" w:hAnsi="Arial" w:cs="Arial"/>
          <w:bCs/>
          <w:lang w:eastAsia="en-GB"/>
        </w:rPr>
      </w:pPr>
      <w:r>
        <w:rPr>
          <w:rFonts w:ascii="Arial" w:eastAsia="Times New Roman" w:hAnsi="Arial" w:cs="Arial"/>
          <w:bCs/>
          <w:lang w:eastAsia="en-GB"/>
        </w:rPr>
        <w:tab/>
        <w:t>The Committee noted reports on the current financial situation of the ALF and EPF.</w:t>
      </w:r>
    </w:p>
    <w:p w:rsidR="00D503FB" w:rsidRPr="000524F3" w:rsidRDefault="00D503FB" w:rsidP="00D503FB">
      <w:pPr>
        <w:spacing w:after="0" w:line="240" w:lineRule="auto"/>
        <w:rPr>
          <w:rFonts w:ascii="Arial" w:eastAsia="Times New Roman" w:hAnsi="Arial" w:cs="Arial"/>
          <w:bCs/>
          <w:lang w:eastAsia="en-GB"/>
        </w:rPr>
      </w:pPr>
    </w:p>
    <w:p w:rsidR="000524F3" w:rsidRDefault="00723EC5" w:rsidP="0025357C">
      <w:pPr>
        <w:spacing w:after="0" w:line="240" w:lineRule="auto"/>
        <w:rPr>
          <w:rFonts w:ascii="Arial" w:eastAsia="Times New Roman" w:hAnsi="Arial" w:cs="Arial"/>
          <w:b/>
          <w:lang w:eastAsia="en-GB"/>
        </w:rPr>
      </w:pPr>
      <w:r>
        <w:rPr>
          <w:rFonts w:ascii="Arial" w:eastAsia="Times New Roman" w:hAnsi="Arial" w:cs="Arial"/>
          <w:b/>
          <w:lang w:eastAsia="en-GB"/>
        </w:rPr>
        <w:t>12/23</w:t>
      </w:r>
      <w:r w:rsidR="000524F3">
        <w:rPr>
          <w:rFonts w:ascii="Arial" w:eastAsia="Times New Roman" w:hAnsi="Arial" w:cs="Arial"/>
          <w:b/>
          <w:lang w:eastAsia="en-GB"/>
        </w:rPr>
        <w:t>. Date of the next meeting</w:t>
      </w:r>
    </w:p>
    <w:p w:rsidR="000524F3" w:rsidRDefault="000524F3" w:rsidP="000524F3">
      <w:pPr>
        <w:spacing w:after="0" w:line="240" w:lineRule="auto"/>
        <w:rPr>
          <w:rFonts w:ascii="Arial" w:eastAsia="Times New Roman" w:hAnsi="Arial" w:cs="Arial"/>
          <w:b/>
          <w:lang w:eastAsia="en-GB"/>
        </w:rPr>
      </w:pPr>
    </w:p>
    <w:p w:rsidR="000524F3" w:rsidRPr="00D503FB" w:rsidRDefault="000524F3" w:rsidP="006A038E">
      <w:pPr>
        <w:spacing w:after="0" w:line="240" w:lineRule="auto"/>
        <w:rPr>
          <w:rFonts w:ascii="Arial" w:eastAsia="Times New Roman" w:hAnsi="Arial" w:cs="Arial"/>
          <w:bCs/>
          <w:lang w:eastAsia="en-GB"/>
        </w:rPr>
      </w:pPr>
      <w:r>
        <w:rPr>
          <w:rFonts w:ascii="Arial" w:eastAsia="Times New Roman" w:hAnsi="Arial" w:cs="Arial"/>
          <w:b/>
          <w:lang w:eastAsia="en-GB"/>
        </w:rPr>
        <w:tab/>
      </w:r>
      <w:r w:rsidR="00D503FB">
        <w:rPr>
          <w:rFonts w:ascii="Arial" w:eastAsia="Times New Roman" w:hAnsi="Arial" w:cs="Arial"/>
          <w:bCs/>
          <w:lang w:eastAsia="en-GB"/>
        </w:rPr>
        <w:t xml:space="preserve">2pm on </w:t>
      </w:r>
      <w:r w:rsidR="00723EC5">
        <w:rPr>
          <w:rFonts w:ascii="Arial" w:eastAsia="Times New Roman" w:hAnsi="Arial" w:cs="Arial"/>
          <w:bCs/>
          <w:lang w:eastAsia="en-GB"/>
        </w:rPr>
        <w:t xml:space="preserve">Tuesday </w:t>
      </w:r>
      <w:r w:rsidR="00D503FB">
        <w:rPr>
          <w:rFonts w:ascii="Arial" w:eastAsia="Times New Roman" w:hAnsi="Arial" w:cs="Arial"/>
          <w:bCs/>
          <w:lang w:eastAsia="en-GB"/>
        </w:rPr>
        <w:t xml:space="preserve">23rd October 2012 </w:t>
      </w:r>
    </w:p>
    <w:p w:rsidR="000524F3" w:rsidRDefault="000524F3" w:rsidP="000524F3">
      <w:pPr>
        <w:spacing w:after="0" w:line="240" w:lineRule="auto"/>
        <w:rPr>
          <w:rFonts w:ascii="Arial" w:eastAsia="Times New Roman" w:hAnsi="Arial" w:cs="Arial"/>
          <w:bCs/>
          <w:lang w:eastAsia="en-GB"/>
        </w:rPr>
      </w:pPr>
    </w:p>
    <w:p w:rsidR="000524F3" w:rsidRDefault="00723EC5" w:rsidP="000524F3">
      <w:pPr>
        <w:spacing w:after="0" w:line="240" w:lineRule="auto"/>
        <w:rPr>
          <w:rFonts w:ascii="Arial" w:eastAsia="Times New Roman" w:hAnsi="Arial" w:cs="Arial"/>
          <w:b/>
          <w:lang w:eastAsia="en-GB"/>
        </w:rPr>
      </w:pPr>
      <w:r>
        <w:rPr>
          <w:rFonts w:ascii="Arial" w:eastAsia="Times New Roman" w:hAnsi="Arial" w:cs="Arial"/>
          <w:b/>
          <w:lang w:eastAsia="en-GB"/>
        </w:rPr>
        <w:t>12/24</w:t>
      </w:r>
      <w:r w:rsidR="000524F3">
        <w:rPr>
          <w:rFonts w:ascii="Arial" w:eastAsia="Times New Roman" w:hAnsi="Arial" w:cs="Arial"/>
          <w:b/>
          <w:lang w:eastAsia="en-GB"/>
        </w:rPr>
        <w:t>. Any other Business</w:t>
      </w:r>
    </w:p>
    <w:p w:rsidR="006A038E" w:rsidRDefault="006A038E" w:rsidP="000524F3">
      <w:pPr>
        <w:spacing w:after="0" w:line="240" w:lineRule="auto"/>
        <w:rPr>
          <w:rFonts w:ascii="Arial" w:eastAsia="Times New Roman" w:hAnsi="Arial" w:cs="Arial"/>
          <w:b/>
          <w:lang w:eastAsia="en-GB"/>
        </w:rPr>
      </w:pPr>
    </w:p>
    <w:p w:rsidR="006A038E" w:rsidRPr="006A038E" w:rsidRDefault="006A038E" w:rsidP="000524F3">
      <w:pPr>
        <w:spacing w:after="0" w:line="240" w:lineRule="auto"/>
        <w:rPr>
          <w:rFonts w:ascii="Arial" w:eastAsia="Times New Roman" w:hAnsi="Arial" w:cs="Arial"/>
          <w:bCs/>
          <w:lang w:eastAsia="en-GB"/>
        </w:rPr>
      </w:pPr>
      <w:r>
        <w:rPr>
          <w:rFonts w:ascii="Arial" w:eastAsia="Times New Roman" w:hAnsi="Arial" w:cs="Arial"/>
          <w:b/>
          <w:lang w:eastAsia="en-GB"/>
        </w:rPr>
        <w:tab/>
      </w:r>
      <w:r w:rsidRPr="006A038E">
        <w:rPr>
          <w:rFonts w:ascii="Arial" w:eastAsia="Times New Roman" w:hAnsi="Arial" w:cs="Arial"/>
          <w:bCs/>
          <w:lang w:eastAsia="en-GB"/>
        </w:rPr>
        <w:t>None</w:t>
      </w:r>
    </w:p>
    <w:p w:rsidR="000524F3" w:rsidRDefault="000524F3" w:rsidP="000524F3">
      <w:pPr>
        <w:spacing w:after="0" w:line="240" w:lineRule="auto"/>
        <w:rPr>
          <w:rFonts w:ascii="Arial" w:eastAsia="Times New Roman" w:hAnsi="Arial" w:cs="Arial"/>
          <w:b/>
          <w:lang w:eastAsia="en-GB"/>
        </w:rPr>
      </w:pPr>
      <w:r>
        <w:rPr>
          <w:rFonts w:ascii="Arial" w:eastAsia="Times New Roman" w:hAnsi="Arial" w:cs="Arial"/>
          <w:b/>
          <w:lang w:eastAsia="en-GB"/>
        </w:rPr>
        <w:tab/>
      </w:r>
    </w:p>
    <w:p w:rsidR="000524F3" w:rsidRDefault="000524F3" w:rsidP="000524F3">
      <w:pPr>
        <w:pBdr>
          <w:bottom w:val="single" w:sz="12" w:space="1" w:color="auto"/>
        </w:pBdr>
        <w:spacing w:after="0" w:line="240" w:lineRule="auto"/>
        <w:rPr>
          <w:rFonts w:ascii="Arial" w:eastAsia="Times New Roman" w:hAnsi="Arial" w:cs="Arial"/>
          <w:bCs/>
          <w:lang w:eastAsia="en-GB"/>
        </w:rPr>
      </w:pPr>
    </w:p>
    <w:p w:rsidR="000524F3" w:rsidRPr="000524F3" w:rsidRDefault="000524F3" w:rsidP="000524F3">
      <w:pPr>
        <w:spacing w:after="0" w:line="240" w:lineRule="auto"/>
        <w:rPr>
          <w:rFonts w:ascii="Arial" w:eastAsia="Times New Roman" w:hAnsi="Arial" w:cs="Arial"/>
          <w:bCs/>
          <w:lang w:eastAsia="en-GB"/>
        </w:rPr>
      </w:pPr>
    </w:p>
    <w:p w:rsidR="000524F3" w:rsidRPr="000524F3" w:rsidRDefault="000524F3" w:rsidP="00723EC5">
      <w:pPr>
        <w:spacing w:after="0" w:line="240" w:lineRule="auto"/>
        <w:rPr>
          <w:rFonts w:ascii="Arial" w:eastAsia="Times New Roman" w:hAnsi="Arial" w:cs="Arial"/>
          <w:sz w:val="18"/>
          <w:szCs w:val="18"/>
          <w:lang w:eastAsia="en-GB"/>
        </w:rPr>
      </w:pPr>
      <w:r w:rsidRPr="000524F3">
        <w:rPr>
          <w:rFonts w:ascii="Arial" w:eastAsia="Times New Roman" w:hAnsi="Arial" w:cs="Arial"/>
          <w:sz w:val="18"/>
          <w:szCs w:val="18"/>
          <w:lang w:eastAsia="en-GB"/>
        </w:rPr>
        <w:t xml:space="preserve">Author – </w:t>
      </w:r>
      <w:r w:rsidR="00723EC5">
        <w:rPr>
          <w:rFonts w:ascii="Arial" w:eastAsia="Times New Roman" w:hAnsi="Arial" w:cs="Arial"/>
          <w:sz w:val="18"/>
          <w:szCs w:val="18"/>
          <w:lang w:eastAsia="en-GB"/>
        </w:rPr>
        <w:t>Joanne Arno</w:t>
      </w:r>
    </w:p>
    <w:p w:rsidR="000524F3" w:rsidRPr="000524F3" w:rsidRDefault="000524F3" w:rsidP="00723EC5">
      <w:pPr>
        <w:spacing w:after="0" w:line="240" w:lineRule="auto"/>
        <w:rPr>
          <w:rFonts w:ascii="Arial" w:eastAsia="Times New Roman" w:hAnsi="Arial" w:cs="Arial"/>
          <w:sz w:val="18"/>
          <w:szCs w:val="18"/>
          <w:lang w:eastAsia="en-GB"/>
        </w:rPr>
      </w:pPr>
      <w:r w:rsidRPr="000524F3">
        <w:rPr>
          <w:rFonts w:ascii="Arial" w:eastAsia="Times New Roman" w:hAnsi="Arial" w:cs="Arial"/>
          <w:sz w:val="18"/>
          <w:szCs w:val="18"/>
          <w:lang w:eastAsia="en-GB"/>
        </w:rPr>
        <w:t>Date –</w:t>
      </w:r>
      <w:r w:rsidR="00723EC5">
        <w:rPr>
          <w:rFonts w:ascii="Arial" w:eastAsia="Times New Roman" w:hAnsi="Arial" w:cs="Arial"/>
          <w:sz w:val="18"/>
          <w:szCs w:val="18"/>
          <w:lang w:eastAsia="en-GB"/>
        </w:rPr>
        <w:t xml:space="preserve">June </w:t>
      </w:r>
      <w:r w:rsidR="0059083C">
        <w:rPr>
          <w:rFonts w:ascii="Arial" w:eastAsia="Times New Roman" w:hAnsi="Arial" w:cs="Arial"/>
          <w:sz w:val="18"/>
          <w:szCs w:val="18"/>
          <w:lang w:eastAsia="en-GB"/>
        </w:rPr>
        <w:t>2012</w:t>
      </w:r>
    </w:p>
    <w:p w:rsidR="000524F3" w:rsidRPr="000524F3" w:rsidRDefault="000524F3" w:rsidP="000524F3">
      <w:pPr>
        <w:spacing w:after="0" w:line="240" w:lineRule="auto"/>
        <w:rPr>
          <w:rFonts w:ascii="Arial" w:eastAsia="Times New Roman" w:hAnsi="Arial" w:cs="Arial"/>
          <w:b/>
          <w:sz w:val="24"/>
          <w:szCs w:val="24"/>
          <w:lang w:eastAsia="en-GB"/>
        </w:rPr>
      </w:pPr>
      <w:r w:rsidRPr="000524F3">
        <w:rPr>
          <w:rFonts w:ascii="Arial" w:eastAsia="Times New Roman" w:hAnsi="Arial" w:cs="Arial"/>
          <w:sz w:val="18"/>
          <w:szCs w:val="18"/>
          <w:lang w:eastAsia="en-GB"/>
        </w:rPr>
        <w:t>Copyright © Loughborough University.  All rights reserved.</w:t>
      </w:r>
    </w:p>
    <w:p w:rsidR="000524F3" w:rsidRPr="000524F3" w:rsidRDefault="000524F3" w:rsidP="000524F3">
      <w:pPr>
        <w:spacing w:after="0" w:line="240" w:lineRule="auto"/>
        <w:rPr>
          <w:rFonts w:ascii="Arial" w:eastAsia="Times New Roman" w:hAnsi="Arial" w:cs="Arial"/>
          <w:bCs/>
          <w:lang w:eastAsia="en-GB"/>
        </w:rPr>
      </w:pPr>
    </w:p>
    <w:sectPr w:rsidR="000524F3" w:rsidRPr="000524F3" w:rsidSect="00B651E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BB" w:rsidRDefault="003147BB" w:rsidP="00F05067">
      <w:pPr>
        <w:spacing w:after="0" w:line="240" w:lineRule="auto"/>
      </w:pPr>
      <w:r>
        <w:separator/>
      </w:r>
    </w:p>
  </w:endnote>
  <w:endnote w:type="continuationSeparator" w:id="0">
    <w:p w:rsidR="003147BB" w:rsidRDefault="003147BB" w:rsidP="00F0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EB" w:rsidRDefault="00B65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EB" w:rsidRDefault="00B65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EB" w:rsidRDefault="00B65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BB" w:rsidRDefault="003147BB" w:rsidP="00F05067">
      <w:pPr>
        <w:spacing w:after="0" w:line="240" w:lineRule="auto"/>
      </w:pPr>
      <w:r>
        <w:separator/>
      </w:r>
    </w:p>
  </w:footnote>
  <w:footnote w:type="continuationSeparator" w:id="0">
    <w:p w:rsidR="003147BB" w:rsidRDefault="003147BB" w:rsidP="00F05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EB" w:rsidRDefault="00B65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EB" w:rsidRDefault="00B65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EB" w:rsidRPr="00B651EB" w:rsidRDefault="00B651EB" w:rsidP="00B651EB">
    <w:pPr>
      <w:pStyle w:val="Header"/>
      <w:jc w:val="right"/>
      <w:rPr>
        <w:rFonts w:ascii="Arial" w:hAnsi="Arial" w:cs="Arial"/>
      </w:rPr>
    </w:pPr>
    <w:r w:rsidRPr="00B651EB">
      <w:rPr>
        <w:rFonts w:ascii="Arial" w:hAnsi="Arial" w:cs="Arial"/>
      </w:rPr>
      <w:t>SEN12-P73b</w:t>
    </w:r>
  </w:p>
  <w:p w:rsidR="00B651EB" w:rsidRPr="00B651EB" w:rsidRDefault="00B651EB" w:rsidP="00B651EB">
    <w:pPr>
      <w:pStyle w:val="Header"/>
      <w:jc w:val="right"/>
      <w:rPr>
        <w:rFonts w:ascii="Arial" w:hAnsi="Arial" w:cs="Arial"/>
      </w:rPr>
    </w:pPr>
    <w:r w:rsidRPr="00B651EB">
      <w:rPr>
        <w:rFonts w:ascii="Arial" w:hAnsi="Arial" w:cs="Arial"/>
      </w:rPr>
      <w:t>4 July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9B8"/>
    <w:multiLevelType w:val="hybridMultilevel"/>
    <w:tmpl w:val="4EB01978"/>
    <w:lvl w:ilvl="0" w:tplc="45D8CC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D8777A"/>
    <w:multiLevelType w:val="hybridMultilevel"/>
    <w:tmpl w:val="203C0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4557E"/>
    <w:multiLevelType w:val="hybridMultilevel"/>
    <w:tmpl w:val="6344B870"/>
    <w:lvl w:ilvl="0" w:tplc="069610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AA63E8"/>
    <w:multiLevelType w:val="hybridMultilevel"/>
    <w:tmpl w:val="FCD65138"/>
    <w:lvl w:ilvl="0" w:tplc="E94806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21B2C6D"/>
    <w:multiLevelType w:val="hybridMultilevel"/>
    <w:tmpl w:val="64360834"/>
    <w:lvl w:ilvl="0" w:tplc="641C1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734272C"/>
    <w:multiLevelType w:val="hybridMultilevel"/>
    <w:tmpl w:val="0A12B24E"/>
    <w:lvl w:ilvl="0" w:tplc="6BB80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FD95E58"/>
    <w:multiLevelType w:val="hybridMultilevel"/>
    <w:tmpl w:val="505EAA00"/>
    <w:lvl w:ilvl="0" w:tplc="28A47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1530068"/>
    <w:multiLevelType w:val="hybridMultilevel"/>
    <w:tmpl w:val="AC3872A6"/>
    <w:lvl w:ilvl="0" w:tplc="55CCCE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B015C04"/>
    <w:multiLevelType w:val="hybridMultilevel"/>
    <w:tmpl w:val="3C529A96"/>
    <w:lvl w:ilvl="0" w:tplc="69066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E311881"/>
    <w:multiLevelType w:val="hybridMultilevel"/>
    <w:tmpl w:val="9F423F2C"/>
    <w:lvl w:ilvl="0" w:tplc="BD6C71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E4A2640"/>
    <w:multiLevelType w:val="hybridMultilevel"/>
    <w:tmpl w:val="17FEEF06"/>
    <w:lvl w:ilvl="0" w:tplc="7604EB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3"/>
  </w:num>
  <w:num w:numId="5">
    <w:abstractNumId w:val="1"/>
  </w:num>
  <w:num w:numId="6">
    <w:abstractNumId w:val="5"/>
  </w:num>
  <w:num w:numId="7">
    <w:abstractNumId w:val="0"/>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35"/>
    <w:rsid w:val="000320F5"/>
    <w:rsid w:val="000524F3"/>
    <w:rsid w:val="00067594"/>
    <w:rsid w:val="00070C16"/>
    <w:rsid w:val="00071D7C"/>
    <w:rsid w:val="000A58EF"/>
    <w:rsid w:val="000A6382"/>
    <w:rsid w:val="000E5C86"/>
    <w:rsid w:val="001173D2"/>
    <w:rsid w:val="00142163"/>
    <w:rsid w:val="00161554"/>
    <w:rsid w:val="0016482C"/>
    <w:rsid w:val="001B5BBD"/>
    <w:rsid w:val="0024754F"/>
    <w:rsid w:val="0025357C"/>
    <w:rsid w:val="0029293D"/>
    <w:rsid w:val="00295DC3"/>
    <w:rsid w:val="002D600F"/>
    <w:rsid w:val="0031443C"/>
    <w:rsid w:val="003147BB"/>
    <w:rsid w:val="00325084"/>
    <w:rsid w:val="003873AA"/>
    <w:rsid w:val="003A6264"/>
    <w:rsid w:val="00406EC5"/>
    <w:rsid w:val="0042497C"/>
    <w:rsid w:val="0044298B"/>
    <w:rsid w:val="004C2AA7"/>
    <w:rsid w:val="0059083C"/>
    <w:rsid w:val="0059290C"/>
    <w:rsid w:val="005A2B5F"/>
    <w:rsid w:val="005A507F"/>
    <w:rsid w:val="005C6E02"/>
    <w:rsid w:val="00634A35"/>
    <w:rsid w:val="006778F3"/>
    <w:rsid w:val="006A038E"/>
    <w:rsid w:val="006F1CEF"/>
    <w:rsid w:val="00712B2F"/>
    <w:rsid w:val="00723EC5"/>
    <w:rsid w:val="007527E9"/>
    <w:rsid w:val="007B2D98"/>
    <w:rsid w:val="007E4466"/>
    <w:rsid w:val="008067D8"/>
    <w:rsid w:val="00820E88"/>
    <w:rsid w:val="00862041"/>
    <w:rsid w:val="00863752"/>
    <w:rsid w:val="008E278B"/>
    <w:rsid w:val="008F3703"/>
    <w:rsid w:val="00903BE6"/>
    <w:rsid w:val="00907291"/>
    <w:rsid w:val="009204F7"/>
    <w:rsid w:val="00990DCF"/>
    <w:rsid w:val="0099207F"/>
    <w:rsid w:val="00A1291B"/>
    <w:rsid w:val="00AC60A0"/>
    <w:rsid w:val="00AD5ADB"/>
    <w:rsid w:val="00B01AD3"/>
    <w:rsid w:val="00B229D1"/>
    <w:rsid w:val="00B651EB"/>
    <w:rsid w:val="00B84791"/>
    <w:rsid w:val="00B90FA7"/>
    <w:rsid w:val="00BA46B3"/>
    <w:rsid w:val="00BD7908"/>
    <w:rsid w:val="00C45F53"/>
    <w:rsid w:val="00C6593A"/>
    <w:rsid w:val="00CD0644"/>
    <w:rsid w:val="00CD1D5C"/>
    <w:rsid w:val="00D07A09"/>
    <w:rsid w:val="00D163D1"/>
    <w:rsid w:val="00D242FD"/>
    <w:rsid w:val="00D503FB"/>
    <w:rsid w:val="00D608F7"/>
    <w:rsid w:val="00DB78B8"/>
    <w:rsid w:val="00E0155B"/>
    <w:rsid w:val="00E42E82"/>
    <w:rsid w:val="00E56E80"/>
    <w:rsid w:val="00E747D9"/>
    <w:rsid w:val="00EA73E8"/>
    <w:rsid w:val="00F05067"/>
    <w:rsid w:val="00F24A06"/>
    <w:rsid w:val="00F65112"/>
    <w:rsid w:val="00FB18E7"/>
    <w:rsid w:val="00FB65C7"/>
    <w:rsid w:val="00FC44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35"/>
    <w:rPr>
      <w:rFonts w:ascii="Tahoma" w:hAnsi="Tahoma" w:cs="Tahoma"/>
      <w:sz w:val="16"/>
      <w:szCs w:val="16"/>
    </w:rPr>
  </w:style>
  <w:style w:type="paragraph" w:styleId="ListParagraph">
    <w:name w:val="List Paragraph"/>
    <w:basedOn w:val="Normal"/>
    <w:uiPriority w:val="34"/>
    <w:qFormat/>
    <w:rsid w:val="001B5BBD"/>
    <w:pPr>
      <w:ind w:left="720"/>
      <w:contextualSpacing/>
    </w:pPr>
  </w:style>
  <w:style w:type="paragraph" w:styleId="Header">
    <w:name w:val="header"/>
    <w:basedOn w:val="Normal"/>
    <w:link w:val="HeaderChar"/>
    <w:uiPriority w:val="99"/>
    <w:unhideWhenUsed/>
    <w:rsid w:val="00F0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67"/>
  </w:style>
  <w:style w:type="paragraph" w:styleId="Footer">
    <w:name w:val="footer"/>
    <w:basedOn w:val="Normal"/>
    <w:link w:val="FooterChar"/>
    <w:uiPriority w:val="99"/>
    <w:unhideWhenUsed/>
    <w:rsid w:val="00F05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35"/>
    <w:rPr>
      <w:rFonts w:ascii="Tahoma" w:hAnsi="Tahoma" w:cs="Tahoma"/>
      <w:sz w:val="16"/>
      <w:szCs w:val="16"/>
    </w:rPr>
  </w:style>
  <w:style w:type="paragraph" w:styleId="ListParagraph">
    <w:name w:val="List Paragraph"/>
    <w:basedOn w:val="Normal"/>
    <w:uiPriority w:val="34"/>
    <w:qFormat/>
    <w:rsid w:val="001B5BBD"/>
    <w:pPr>
      <w:ind w:left="720"/>
      <w:contextualSpacing/>
    </w:pPr>
  </w:style>
  <w:style w:type="paragraph" w:styleId="Header">
    <w:name w:val="header"/>
    <w:basedOn w:val="Normal"/>
    <w:link w:val="HeaderChar"/>
    <w:uiPriority w:val="99"/>
    <w:unhideWhenUsed/>
    <w:rsid w:val="00F0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67"/>
  </w:style>
  <w:style w:type="paragraph" w:styleId="Footer">
    <w:name w:val="footer"/>
    <w:basedOn w:val="Normal"/>
    <w:link w:val="FooterChar"/>
    <w:uiPriority w:val="99"/>
    <w:unhideWhenUsed/>
    <w:rsid w:val="00F05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2777">
      <w:bodyDiv w:val="1"/>
      <w:marLeft w:val="0"/>
      <w:marRight w:val="0"/>
      <w:marTop w:val="0"/>
      <w:marBottom w:val="0"/>
      <w:divBdr>
        <w:top w:val="none" w:sz="0" w:space="0" w:color="auto"/>
        <w:left w:val="none" w:sz="0" w:space="0" w:color="auto"/>
        <w:bottom w:val="none" w:sz="0" w:space="0" w:color="auto"/>
        <w:right w:val="none" w:sz="0" w:space="0" w:color="auto"/>
      </w:divBdr>
      <w:divsChild>
        <w:div w:id="1475641029">
          <w:marLeft w:val="0"/>
          <w:marRight w:val="0"/>
          <w:marTop w:val="0"/>
          <w:marBottom w:val="0"/>
          <w:divBdr>
            <w:top w:val="none" w:sz="0" w:space="0" w:color="auto"/>
            <w:left w:val="none" w:sz="0" w:space="0" w:color="auto"/>
            <w:bottom w:val="none" w:sz="0" w:space="0" w:color="auto"/>
            <w:right w:val="none" w:sz="0" w:space="0" w:color="auto"/>
          </w:divBdr>
          <w:divsChild>
            <w:div w:id="1033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73E9-3DEC-49B3-AFCD-C98D54D5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2011-11-03T15:22:00Z</cp:lastPrinted>
  <dcterms:created xsi:type="dcterms:W3CDTF">2012-06-27T08:35:00Z</dcterms:created>
  <dcterms:modified xsi:type="dcterms:W3CDTF">2012-06-27T08:35:00Z</dcterms:modified>
</cp:coreProperties>
</file>